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1D39A8">
        <w:trPr>
          <w:trHeight w:hRule="exact" w:val="1528"/>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5543" w:type="dxa"/>
            <w:gridSpan w:val="4"/>
            <w:shd w:val="clear" w:color="000000" w:fill="FFFFFF"/>
            <w:tcMar>
              <w:left w:w="34" w:type="dxa"/>
              <w:right w:w="34" w:type="dxa"/>
            </w:tcMar>
          </w:tcPr>
          <w:p w:rsidR="001D39A8" w:rsidRDefault="007551EB">
            <w:pPr>
              <w:spacing w:after="0" w:line="240" w:lineRule="auto"/>
              <w:jc w:val="both"/>
            </w:pPr>
            <w:r>
              <w:rPr>
                <w:rFonts w:ascii="Times New Roman" w:hAnsi="Times New Roman" w:cs="Times New Roman"/>
                <w:color w:val="000000"/>
              </w:rPr>
              <w:t>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30.08.2021 №94.</w:t>
            </w:r>
          </w:p>
        </w:tc>
      </w:tr>
      <w:tr w:rsidR="001D39A8">
        <w:trPr>
          <w:trHeight w:hRule="exact" w:val="138"/>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993" w:type="dxa"/>
          </w:tcPr>
          <w:p w:rsidR="001D39A8" w:rsidRDefault="001D39A8"/>
        </w:tc>
        <w:tc>
          <w:tcPr>
            <w:tcW w:w="2836" w:type="dxa"/>
          </w:tcPr>
          <w:p w:rsidR="001D39A8" w:rsidRDefault="001D39A8"/>
        </w:tc>
      </w:tr>
      <w:tr w:rsidR="001D39A8">
        <w:trPr>
          <w:trHeight w:hRule="exact" w:val="585"/>
        </w:trPr>
        <w:tc>
          <w:tcPr>
            <w:tcW w:w="10221" w:type="dxa"/>
            <w:gridSpan w:val="10"/>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1D39A8" w:rsidRDefault="007551EB">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1D39A8">
        <w:trPr>
          <w:trHeight w:hRule="exact" w:val="314"/>
        </w:trPr>
        <w:tc>
          <w:tcPr>
            <w:tcW w:w="10221" w:type="dxa"/>
            <w:gridSpan w:val="10"/>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1D39A8">
        <w:trPr>
          <w:trHeight w:hRule="exact" w:val="211"/>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993" w:type="dxa"/>
          </w:tcPr>
          <w:p w:rsidR="001D39A8" w:rsidRDefault="001D39A8"/>
        </w:tc>
        <w:tc>
          <w:tcPr>
            <w:tcW w:w="2836" w:type="dxa"/>
          </w:tcPr>
          <w:p w:rsidR="001D39A8" w:rsidRDefault="001D39A8"/>
        </w:tc>
      </w:tr>
      <w:tr w:rsidR="001D39A8">
        <w:trPr>
          <w:trHeight w:hRule="exact" w:val="277"/>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3842" w:type="dxa"/>
            <w:gridSpan w:val="2"/>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УТВЕРЖДАЮ</w:t>
            </w:r>
          </w:p>
        </w:tc>
      </w:tr>
      <w:tr w:rsidR="001D39A8">
        <w:trPr>
          <w:trHeight w:hRule="exact" w:val="138"/>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993" w:type="dxa"/>
          </w:tcPr>
          <w:p w:rsidR="001D39A8" w:rsidRDefault="001D39A8"/>
        </w:tc>
        <w:tc>
          <w:tcPr>
            <w:tcW w:w="2836" w:type="dxa"/>
          </w:tcPr>
          <w:p w:rsidR="001D39A8" w:rsidRDefault="001D39A8"/>
        </w:tc>
      </w:tr>
      <w:tr w:rsidR="001D39A8">
        <w:trPr>
          <w:trHeight w:hRule="exact" w:val="277"/>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3842" w:type="dxa"/>
            <w:gridSpan w:val="2"/>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1D39A8">
        <w:trPr>
          <w:trHeight w:hRule="exact" w:val="138"/>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993" w:type="dxa"/>
          </w:tcPr>
          <w:p w:rsidR="001D39A8" w:rsidRDefault="001D39A8"/>
        </w:tc>
        <w:tc>
          <w:tcPr>
            <w:tcW w:w="2836" w:type="dxa"/>
          </w:tcPr>
          <w:p w:rsidR="001D39A8" w:rsidRDefault="001D39A8"/>
        </w:tc>
      </w:tr>
      <w:tr w:rsidR="001D39A8">
        <w:trPr>
          <w:trHeight w:hRule="exact" w:val="277"/>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3842" w:type="dxa"/>
            <w:gridSpan w:val="2"/>
            <w:shd w:val="clear" w:color="000000" w:fill="FFFFFF"/>
            <w:tcMar>
              <w:left w:w="34" w:type="dxa"/>
              <w:right w:w="34" w:type="dxa"/>
            </w:tcMar>
          </w:tcPr>
          <w:p w:rsidR="001D39A8" w:rsidRDefault="007551EB">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1D39A8">
        <w:trPr>
          <w:trHeight w:hRule="exact" w:val="138"/>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993" w:type="dxa"/>
          </w:tcPr>
          <w:p w:rsidR="001D39A8" w:rsidRDefault="001D39A8"/>
        </w:tc>
        <w:tc>
          <w:tcPr>
            <w:tcW w:w="2836" w:type="dxa"/>
          </w:tcPr>
          <w:p w:rsidR="001D39A8" w:rsidRDefault="001D39A8"/>
        </w:tc>
      </w:tr>
      <w:tr w:rsidR="001D39A8">
        <w:trPr>
          <w:trHeight w:hRule="exact" w:val="277"/>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3842" w:type="dxa"/>
            <w:gridSpan w:val="2"/>
            <w:shd w:val="clear" w:color="000000" w:fill="FFFFFF"/>
            <w:tcMar>
              <w:left w:w="34" w:type="dxa"/>
              <w:right w:w="34" w:type="dxa"/>
            </w:tcMar>
          </w:tcPr>
          <w:p w:rsidR="001D39A8" w:rsidRDefault="007551EB">
            <w:pPr>
              <w:spacing w:after="0" w:line="240" w:lineRule="auto"/>
              <w:jc w:val="right"/>
              <w:rPr>
                <w:sz w:val="24"/>
                <w:szCs w:val="24"/>
              </w:rPr>
            </w:pPr>
            <w:r>
              <w:rPr>
                <w:rFonts w:ascii="Times New Roman" w:hAnsi="Times New Roman" w:cs="Times New Roman"/>
                <w:color w:val="000000"/>
                <w:sz w:val="24"/>
                <w:szCs w:val="24"/>
              </w:rPr>
              <w:t>30.08.2021 г.</w:t>
            </w:r>
          </w:p>
        </w:tc>
      </w:tr>
      <w:tr w:rsidR="001D39A8">
        <w:trPr>
          <w:trHeight w:hRule="exact" w:val="277"/>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993" w:type="dxa"/>
          </w:tcPr>
          <w:p w:rsidR="001D39A8" w:rsidRDefault="001D39A8"/>
        </w:tc>
        <w:tc>
          <w:tcPr>
            <w:tcW w:w="2836" w:type="dxa"/>
          </w:tcPr>
          <w:p w:rsidR="001D39A8" w:rsidRDefault="001D39A8"/>
        </w:tc>
      </w:tr>
      <w:tr w:rsidR="001D39A8">
        <w:trPr>
          <w:trHeight w:hRule="exact" w:val="416"/>
        </w:trPr>
        <w:tc>
          <w:tcPr>
            <w:tcW w:w="10221" w:type="dxa"/>
            <w:gridSpan w:val="10"/>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1D39A8">
        <w:trPr>
          <w:trHeight w:hRule="exact" w:val="775"/>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4834" w:type="dxa"/>
            <w:gridSpan w:val="5"/>
            <w:shd w:val="clear" w:color="000000" w:fill="FFFFFF"/>
            <w:tcMar>
              <w:left w:w="34" w:type="dxa"/>
              <w:right w:w="34" w:type="dxa"/>
            </w:tcMar>
          </w:tcPr>
          <w:p w:rsidR="001D39A8" w:rsidRDefault="007551EB">
            <w:pPr>
              <w:spacing w:after="0" w:line="240" w:lineRule="auto"/>
              <w:jc w:val="center"/>
              <w:rPr>
                <w:sz w:val="32"/>
                <w:szCs w:val="32"/>
              </w:rPr>
            </w:pPr>
            <w:r>
              <w:rPr>
                <w:rFonts w:ascii="Times New Roman" w:hAnsi="Times New Roman" w:cs="Times New Roman"/>
                <w:color w:val="000000"/>
                <w:sz w:val="32"/>
                <w:szCs w:val="32"/>
              </w:rPr>
              <w:t>Основы маркетинга</w:t>
            </w:r>
          </w:p>
          <w:p w:rsidR="001D39A8" w:rsidRDefault="007551EB">
            <w:pPr>
              <w:spacing w:after="0" w:line="240" w:lineRule="auto"/>
              <w:jc w:val="center"/>
              <w:rPr>
                <w:sz w:val="32"/>
                <w:szCs w:val="32"/>
              </w:rPr>
            </w:pPr>
            <w:r>
              <w:rPr>
                <w:rFonts w:ascii="Times New Roman" w:hAnsi="Times New Roman" w:cs="Times New Roman"/>
                <w:color w:val="000000"/>
                <w:sz w:val="32"/>
                <w:szCs w:val="32"/>
              </w:rPr>
              <w:t>К.М.02.02</w:t>
            </w:r>
          </w:p>
        </w:tc>
        <w:tc>
          <w:tcPr>
            <w:tcW w:w="2836" w:type="dxa"/>
          </w:tcPr>
          <w:p w:rsidR="001D39A8" w:rsidRDefault="001D39A8"/>
        </w:tc>
      </w:tr>
      <w:tr w:rsidR="001D39A8">
        <w:trPr>
          <w:trHeight w:hRule="exact" w:val="277"/>
        </w:trPr>
        <w:tc>
          <w:tcPr>
            <w:tcW w:w="10221" w:type="dxa"/>
            <w:gridSpan w:val="10"/>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1D39A8">
        <w:trPr>
          <w:trHeight w:hRule="exact" w:val="1396"/>
        </w:trPr>
        <w:tc>
          <w:tcPr>
            <w:tcW w:w="143" w:type="dxa"/>
          </w:tcPr>
          <w:p w:rsidR="001D39A8" w:rsidRDefault="001D39A8"/>
        </w:tc>
        <w:tc>
          <w:tcPr>
            <w:tcW w:w="285" w:type="dxa"/>
          </w:tcPr>
          <w:p w:rsidR="001D39A8" w:rsidRDefault="001D39A8"/>
        </w:tc>
        <w:tc>
          <w:tcPr>
            <w:tcW w:w="9795" w:type="dxa"/>
            <w:gridSpan w:val="8"/>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Направление подготовки: 38.03.03 Управление персоналом (высшее образование - бакалавриат)</w:t>
            </w:r>
          </w:p>
          <w:p w:rsidR="001D39A8" w:rsidRDefault="007551EB">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«Организация труда, оценка и развитие персонала»</w:t>
            </w:r>
          </w:p>
          <w:p w:rsidR="001D39A8" w:rsidRDefault="007551E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1D39A8">
        <w:trPr>
          <w:trHeight w:hRule="exact" w:val="138"/>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993" w:type="dxa"/>
          </w:tcPr>
          <w:p w:rsidR="001D39A8" w:rsidRDefault="001D39A8"/>
        </w:tc>
        <w:tc>
          <w:tcPr>
            <w:tcW w:w="2836" w:type="dxa"/>
          </w:tcPr>
          <w:p w:rsidR="001D39A8" w:rsidRDefault="001D39A8"/>
        </w:tc>
      </w:tr>
      <w:tr w:rsidR="001D39A8">
        <w:trPr>
          <w:trHeight w:hRule="exact" w:val="833"/>
        </w:trPr>
        <w:tc>
          <w:tcPr>
            <w:tcW w:w="10221" w:type="dxa"/>
            <w:gridSpan w:val="10"/>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07.АДМИНИСТРАТИВНО-УПРАВЛЕНЧЕСКАЯ И ОФИСНАЯ ДЕЯТЕЛЬНОСТЬ.</w:t>
            </w:r>
          </w:p>
        </w:tc>
      </w:tr>
      <w:tr w:rsidR="001D39A8">
        <w:trPr>
          <w:trHeight w:hRule="exact" w:val="416"/>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993" w:type="dxa"/>
          </w:tcPr>
          <w:p w:rsidR="001D39A8" w:rsidRDefault="001D39A8"/>
        </w:tc>
        <w:tc>
          <w:tcPr>
            <w:tcW w:w="2836" w:type="dxa"/>
          </w:tcPr>
          <w:p w:rsidR="001D39A8" w:rsidRDefault="001D39A8"/>
        </w:tc>
      </w:tr>
      <w:tr w:rsidR="001D39A8">
        <w:trPr>
          <w:trHeight w:hRule="exact" w:val="277"/>
        </w:trPr>
        <w:tc>
          <w:tcPr>
            <w:tcW w:w="3984" w:type="dxa"/>
            <w:gridSpan w:val="5"/>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1D39A8" w:rsidRDefault="001D39A8"/>
        </w:tc>
        <w:tc>
          <w:tcPr>
            <w:tcW w:w="426" w:type="dxa"/>
          </w:tcPr>
          <w:p w:rsidR="001D39A8" w:rsidRDefault="001D39A8"/>
        </w:tc>
        <w:tc>
          <w:tcPr>
            <w:tcW w:w="1277" w:type="dxa"/>
          </w:tcPr>
          <w:p w:rsidR="001D39A8" w:rsidRDefault="001D39A8"/>
        </w:tc>
        <w:tc>
          <w:tcPr>
            <w:tcW w:w="993" w:type="dxa"/>
          </w:tcPr>
          <w:p w:rsidR="001D39A8" w:rsidRDefault="001D39A8"/>
        </w:tc>
        <w:tc>
          <w:tcPr>
            <w:tcW w:w="2836" w:type="dxa"/>
          </w:tcPr>
          <w:p w:rsidR="001D39A8" w:rsidRDefault="001D39A8"/>
        </w:tc>
      </w:tr>
      <w:tr w:rsidR="001D39A8">
        <w:trPr>
          <w:trHeight w:hRule="exact" w:val="155"/>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993" w:type="dxa"/>
          </w:tcPr>
          <w:p w:rsidR="001D39A8" w:rsidRDefault="001D39A8"/>
        </w:tc>
        <w:tc>
          <w:tcPr>
            <w:tcW w:w="2836" w:type="dxa"/>
          </w:tcPr>
          <w:p w:rsidR="001D39A8" w:rsidRDefault="001D39A8"/>
        </w:tc>
      </w:tr>
      <w:tr w:rsidR="001D39A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АДМИНИСТРАТИВНО-УПРАВЛЕНЧЕСКАЯ И ОФИСНАЯ ДЕЯТЕЛЬНОСТЬ</w:t>
            </w:r>
          </w:p>
        </w:tc>
      </w:tr>
      <w:tr w:rsidR="001D39A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СПЕЦИАЛИСТ ПО УПРАВЛЕНИЮ ПЕРСОНАЛОМ</w:t>
            </w:r>
          </w:p>
        </w:tc>
      </w:tr>
      <w:tr w:rsidR="001D39A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СПЕЦИАЛИСТ ПО ЭКОНОМИКЕ ТРУДА</w:t>
            </w:r>
          </w:p>
        </w:tc>
      </w:tr>
      <w:tr w:rsidR="001D39A8">
        <w:trPr>
          <w:trHeight w:hRule="exact" w:val="124"/>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993" w:type="dxa"/>
          </w:tcPr>
          <w:p w:rsidR="001D39A8" w:rsidRDefault="001D39A8"/>
        </w:tc>
        <w:tc>
          <w:tcPr>
            <w:tcW w:w="2836" w:type="dxa"/>
          </w:tcPr>
          <w:p w:rsidR="001D39A8" w:rsidRDefault="001D39A8"/>
        </w:tc>
      </w:tr>
      <w:tr w:rsidR="001D39A8">
        <w:trPr>
          <w:trHeight w:hRule="exact" w:val="277"/>
        </w:trPr>
        <w:tc>
          <w:tcPr>
            <w:tcW w:w="5118" w:type="dxa"/>
            <w:gridSpan w:val="7"/>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научно- исследовательский</w:t>
            </w:r>
          </w:p>
        </w:tc>
      </w:tr>
      <w:tr w:rsidR="001D39A8">
        <w:trPr>
          <w:trHeight w:hRule="exact" w:val="577"/>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5118" w:type="dxa"/>
            <w:gridSpan w:val="3"/>
            <w:vMerge/>
            <w:shd w:val="clear" w:color="000000" w:fill="FFFFFF"/>
            <w:tcMar>
              <w:left w:w="34" w:type="dxa"/>
              <w:right w:w="34" w:type="dxa"/>
            </w:tcMar>
          </w:tcPr>
          <w:p w:rsidR="001D39A8" w:rsidRDefault="001D39A8"/>
        </w:tc>
      </w:tr>
      <w:tr w:rsidR="001D39A8">
        <w:trPr>
          <w:trHeight w:hRule="exact" w:val="2141"/>
        </w:trPr>
        <w:tc>
          <w:tcPr>
            <w:tcW w:w="143" w:type="dxa"/>
          </w:tcPr>
          <w:p w:rsidR="001D39A8" w:rsidRDefault="001D39A8"/>
        </w:tc>
        <w:tc>
          <w:tcPr>
            <w:tcW w:w="285" w:type="dxa"/>
          </w:tcPr>
          <w:p w:rsidR="001D39A8" w:rsidRDefault="001D39A8"/>
        </w:tc>
        <w:tc>
          <w:tcPr>
            <w:tcW w:w="710" w:type="dxa"/>
          </w:tcPr>
          <w:p w:rsidR="001D39A8" w:rsidRDefault="001D39A8"/>
        </w:tc>
        <w:tc>
          <w:tcPr>
            <w:tcW w:w="1419" w:type="dxa"/>
          </w:tcPr>
          <w:p w:rsidR="001D39A8" w:rsidRDefault="001D39A8"/>
        </w:tc>
        <w:tc>
          <w:tcPr>
            <w:tcW w:w="1419" w:type="dxa"/>
          </w:tcPr>
          <w:p w:rsidR="001D39A8" w:rsidRDefault="001D39A8"/>
        </w:tc>
        <w:tc>
          <w:tcPr>
            <w:tcW w:w="710" w:type="dxa"/>
          </w:tcPr>
          <w:p w:rsidR="001D39A8" w:rsidRDefault="001D39A8"/>
        </w:tc>
        <w:tc>
          <w:tcPr>
            <w:tcW w:w="426" w:type="dxa"/>
          </w:tcPr>
          <w:p w:rsidR="001D39A8" w:rsidRDefault="001D39A8"/>
        </w:tc>
        <w:tc>
          <w:tcPr>
            <w:tcW w:w="1277" w:type="dxa"/>
          </w:tcPr>
          <w:p w:rsidR="001D39A8" w:rsidRDefault="001D39A8"/>
        </w:tc>
        <w:tc>
          <w:tcPr>
            <w:tcW w:w="993" w:type="dxa"/>
          </w:tcPr>
          <w:p w:rsidR="001D39A8" w:rsidRDefault="001D39A8"/>
        </w:tc>
        <w:tc>
          <w:tcPr>
            <w:tcW w:w="2836" w:type="dxa"/>
          </w:tcPr>
          <w:p w:rsidR="001D39A8" w:rsidRDefault="001D39A8"/>
        </w:tc>
      </w:tr>
      <w:tr w:rsidR="001D39A8">
        <w:trPr>
          <w:trHeight w:hRule="exact" w:val="277"/>
        </w:trPr>
        <w:tc>
          <w:tcPr>
            <w:tcW w:w="143" w:type="dxa"/>
          </w:tcPr>
          <w:p w:rsidR="001D39A8" w:rsidRDefault="001D39A8"/>
        </w:tc>
        <w:tc>
          <w:tcPr>
            <w:tcW w:w="10079" w:type="dxa"/>
            <w:gridSpan w:val="9"/>
            <w:vMerge w:val="restart"/>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1D39A8">
        <w:trPr>
          <w:trHeight w:hRule="exact" w:val="138"/>
        </w:trPr>
        <w:tc>
          <w:tcPr>
            <w:tcW w:w="143" w:type="dxa"/>
          </w:tcPr>
          <w:p w:rsidR="001D39A8" w:rsidRDefault="001D39A8"/>
        </w:tc>
        <w:tc>
          <w:tcPr>
            <w:tcW w:w="10079" w:type="dxa"/>
            <w:gridSpan w:val="9"/>
            <w:vMerge/>
            <w:shd w:val="clear" w:color="000000" w:fill="FFFFFF"/>
            <w:tcMar>
              <w:left w:w="34" w:type="dxa"/>
              <w:right w:w="34" w:type="dxa"/>
            </w:tcMar>
          </w:tcPr>
          <w:p w:rsidR="001D39A8" w:rsidRDefault="001D39A8"/>
        </w:tc>
      </w:tr>
      <w:tr w:rsidR="001D39A8">
        <w:trPr>
          <w:trHeight w:hRule="exact" w:val="1666"/>
        </w:trPr>
        <w:tc>
          <w:tcPr>
            <w:tcW w:w="143" w:type="dxa"/>
          </w:tcPr>
          <w:p w:rsidR="001D39A8" w:rsidRDefault="001D39A8"/>
        </w:tc>
        <w:tc>
          <w:tcPr>
            <w:tcW w:w="10079" w:type="dxa"/>
            <w:gridSpan w:val="9"/>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1D39A8" w:rsidRDefault="001D39A8">
            <w:pPr>
              <w:spacing w:after="0" w:line="240" w:lineRule="auto"/>
              <w:jc w:val="center"/>
              <w:rPr>
                <w:sz w:val="24"/>
                <w:szCs w:val="24"/>
              </w:rPr>
            </w:pPr>
          </w:p>
          <w:p w:rsidR="001D39A8" w:rsidRDefault="007551EB">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1D39A8" w:rsidRDefault="001D39A8">
            <w:pPr>
              <w:spacing w:after="0" w:line="240" w:lineRule="auto"/>
              <w:jc w:val="center"/>
              <w:rPr>
                <w:sz w:val="24"/>
                <w:szCs w:val="24"/>
              </w:rPr>
            </w:pPr>
          </w:p>
          <w:p w:rsidR="001D39A8" w:rsidRDefault="007551EB">
            <w:pPr>
              <w:spacing w:after="0" w:line="240" w:lineRule="auto"/>
              <w:jc w:val="center"/>
              <w:rPr>
                <w:sz w:val="24"/>
                <w:szCs w:val="24"/>
              </w:rPr>
            </w:pPr>
            <w:r>
              <w:rPr>
                <w:rFonts w:ascii="Times New Roman" w:hAnsi="Times New Roman" w:cs="Times New Roman"/>
                <w:color w:val="000000"/>
                <w:sz w:val="24"/>
                <w:szCs w:val="24"/>
              </w:rPr>
              <w:t>Омск, 2021</w:t>
            </w:r>
          </w:p>
        </w:tc>
      </w:tr>
    </w:tbl>
    <w:p w:rsidR="001D39A8" w:rsidRDefault="007551EB">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1D39A8">
        <w:trPr>
          <w:trHeight w:hRule="exact" w:val="2222"/>
        </w:trPr>
        <w:tc>
          <w:tcPr>
            <w:tcW w:w="10788"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lastRenderedPageBreak/>
              <w:t>Составитель:</w:t>
            </w:r>
          </w:p>
          <w:p w:rsidR="001D39A8" w:rsidRDefault="001D39A8">
            <w:pPr>
              <w:spacing w:after="0" w:line="240" w:lineRule="auto"/>
              <w:rPr>
                <w:sz w:val="24"/>
                <w:szCs w:val="24"/>
              </w:rPr>
            </w:pPr>
          </w:p>
          <w:p w:rsidR="001D39A8" w:rsidRDefault="007551EB">
            <w:pPr>
              <w:spacing w:after="0" w:line="240" w:lineRule="auto"/>
              <w:rPr>
                <w:sz w:val="24"/>
                <w:szCs w:val="24"/>
              </w:rPr>
            </w:pPr>
            <w:r>
              <w:rPr>
                <w:rFonts w:ascii="Times New Roman" w:hAnsi="Times New Roman" w:cs="Times New Roman"/>
                <w:color w:val="000000"/>
                <w:sz w:val="24"/>
                <w:szCs w:val="24"/>
              </w:rPr>
              <w:t>к.э.н., доцент _________________ /Ильченко С.М./</w:t>
            </w:r>
          </w:p>
          <w:p w:rsidR="001D39A8" w:rsidRDefault="001D39A8">
            <w:pPr>
              <w:spacing w:after="0" w:line="240" w:lineRule="auto"/>
              <w:rPr>
                <w:sz w:val="24"/>
                <w:szCs w:val="24"/>
              </w:rPr>
            </w:pPr>
          </w:p>
          <w:p w:rsidR="001D39A8" w:rsidRDefault="007551EB">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1D39A8" w:rsidRDefault="007551EB">
            <w:pPr>
              <w:spacing w:after="0" w:line="240" w:lineRule="auto"/>
              <w:rPr>
                <w:sz w:val="24"/>
                <w:szCs w:val="24"/>
              </w:rPr>
            </w:pPr>
            <w:r>
              <w:rPr>
                <w:rFonts w:ascii="Times New Roman" w:hAnsi="Times New Roman" w:cs="Times New Roman"/>
                <w:color w:val="000000"/>
                <w:sz w:val="24"/>
                <w:szCs w:val="24"/>
              </w:rPr>
              <w:t>Протокол от 30.08.2021 г.  №1</w:t>
            </w:r>
          </w:p>
        </w:tc>
      </w:tr>
      <w:tr w:rsidR="001D39A8">
        <w:trPr>
          <w:trHeight w:hRule="exact" w:val="277"/>
        </w:trPr>
        <w:tc>
          <w:tcPr>
            <w:tcW w:w="10788"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1D39A8" w:rsidRDefault="007551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39A8">
        <w:trPr>
          <w:trHeight w:hRule="exact" w:val="277"/>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1D39A8">
        <w:trPr>
          <w:trHeight w:hRule="exact" w:val="555"/>
        </w:trPr>
        <w:tc>
          <w:tcPr>
            <w:tcW w:w="9640" w:type="dxa"/>
          </w:tcPr>
          <w:p w:rsidR="001D39A8" w:rsidRDefault="001D39A8"/>
        </w:tc>
      </w:tr>
      <w:tr w:rsidR="001D39A8">
        <w:trPr>
          <w:trHeight w:hRule="exact" w:val="8751"/>
        </w:trPr>
        <w:tc>
          <w:tcPr>
            <w:tcW w:w="9654"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1D39A8" w:rsidRDefault="007551EB">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1D39A8" w:rsidRDefault="007551EB">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1D39A8" w:rsidRDefault="007551EB">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1D39A8" w:rsidRDefault="007551EB">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D39A8" w:rsidRDefault="007551EB">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1D39A8" w:rsidRDefault="007551EB">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1D39A8" w:rsidRDefault="007551EB">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1D39A8" w:rsidRDefault="007551EB">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1D39A8" w:rsidRDefault="007551EB">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D39A8" w:rsidRDefault="007551EB">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1D39A8" w:rsidRDefault="007551EB">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1D39A8" w:rsidRDefault="007551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39A8">
        <w:trPr>
          <w:trHeight w:hRule="exact" w:val="277"/>
        </w:trPr>
        <w:tc>
          <w:tcPr>
            <w:tcW w:w="9654"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1D39A8">
        <w:trPr>
          <w:trHeight w:hRule="exact" w:val="14889"/>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1D39A8" w:rsidRDefault="007551EB">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rsidR="001D39A8" w:rsidRDefault="007551EB">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1D39A8" w:rsidRDefault="007551EB">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1D39A8" w:rsidRDefault="007551EB">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1D39A8" w:rsidRDefault="007551E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1D39A8" w:rsidRDefault="007551EB">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1D39A8" w:rsidRDefault="007551EB">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1D39A8" w:rsidRDefault="007551E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1D39A8" w:rsidRDefault="007551EB">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заочная на 2021/2022 учебный год, утвержденным приказом ректора от 30.08.2021 №94;</w:t>
            </w:r>
          </w:p>
          <w:p w:rsidR="001D39A8" w:rsidRDefault="007551EB">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«Основы маркетинга» в течение 2021/2022 учебного года:</w:t>
            </w:r>
          </w:p>
          <w:p w:rsidR="001D39A8" w:rsidRDefault="007551EB">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1D39A8" w:rsidRDefault="007551EB">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1D39A8">
        <w:trPr>
          <w:trHeight w:hRule="exact" w:val="1125"/>
        </w:trPr>
        <w:tc>
          <w:tcPr>
            <w:tcW w:w="9654" w:type="dxa"/>
            <w:gridSpan w:val="3"/>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К.М.02.02 «Основы маркетинга».</w:t>
            </w:r>
          </w:p>
          <w:p w:rsidR="001D39A8" w:rsidRDefault="007551EB">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1D39A8">
        <w:trPr>
          <w:trHeight w:hRule="exact" w:val="139"/>
        </w:trPr>
        <w:tc>
          <w:tcPr>
            <w:tcW w:w="3970" w:type="dxa"/>
          </w:tcPr>
          <w:p w:rsidR="001D39A8" w:rsidRDefault="001D39A8"/>
        </w:tc>
        <w:tc>
          <w:tcPr>
            <w:tcW w:w="4679" w:type="dxa"/>
          </w:tcPr>
          <w:p w:rsidR="001D39A8" w:rsidRDefault="001D39A8"/>
        </w:tc>
        <w:tc>
          <w:tcPr>
            <w:tcW w:w="993" w:type="dxa"/>
          </w:tcPr>
          <w:p w:rsidR="001D39A8" w:rsidRDefault="001D39A8"/>
        </w:tc>
      </w:tr>
      <w:tr w:rsidR="001D39A8">
        <w:trPr>
          <w:trHeight w:hRule="exact" w:val="3260"/>
        </w:trPr>
        <w:tc>
          <w:tcPr>
            <w:tcW w:w="9654" w:type="dxa"/>
            <w:gridSpan w:val="3"/>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1D39A8" w:rsidRDefault="007551EB">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«Основы маркетинга»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1D39A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Код компетенции: ПК-3</w:t>
            </w:r>
          </w:p>
          <w:p w:rsidR="001D39A8" w:rsidRDefault="007551EB">
            <w:pPr>
              <w:spacing w:after="0" w:line="240" w:lineRule="auto"/>
              <w:rPr>
                <w:sz w:val="24"/>
                <w:szCs w:val="24"/>
              </w:rPr>
            </w:pPr>
            <w:r>
              <w:rPr>
                <w:rFonts w:ascii="Times New Roman" w:hAnsi="Times New Roman" w:cs="Times New Roman"/>
                <w:b/>
                <w:color w:val="000000"/>
                <w:sz w:val="24"/>
                <w:szCs w:val="24"/>
              </w:rPr>
              <w:t>Способен осуществлять организацию обучения персонала</w:t>
            </w:r>
          </w:p>
        </w:tc>
      </w:tr>
      <w:tr w:rsidR="001D39A8">
        <w:trPr>
          <w:trHeight w:hRule="exact" w:val="585"/>
        </w:trPr>
        <w:tc>
          <w:tcPr>
            <w:tcW w:w="9654" w:type="dxa"/>
            <w:gridSpan w:val="3"/>
            <w:shd w:val="clear" w:color="000000" w:fill="FFFFFF"/>
            <w:tcMar>
              <w:left w:w="34" w:type="dxa"/>
              <w:right w:w="34" w:type="dxa"/>
            </w:tcMar>
          </w:tcPr>
          <w:p w:rsidR="001D39A8" w:rsidRDefault="001D39A8">
            <w:pPr>
              <w:spacing w:after="0" w:line="240" w:lineRule="auto"/>
              <w:rPr>
                <w:sz w:val="24"/>
                <w:szCs w:val="24"/>
              </w:rPr>
            </w:pPr>
          </w:p>
          <w:p w:rsidR="001D39A8" w:rsidRDefault="007551E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D39A8">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ПК-3.1 знать методы, инструменты исследования потребности в обучении персонала</w:t>
            </w:r>
          </w:p>
        </w:tc>
      </w:tr>
      <w:tr w:rsidR="001D39A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ПК-3.20 уметь анализировать рынок образовательных услуг и готовить предложения по поставщикам услуг</w:t>
            </w:r>
          </w:p>
        </w:tc>
      </w:tr>
      <w:tr w:rsidR="001D39A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ПК-3.34 владеть навыками анализа рынка образовательных услуг и потребностей организации в обучении персонала</w:t>
            </w:r>
          </w:p>
        </w:tc>
      </w:tr>
      <w:tr w:rsidR="001D39A8">
        <w:trPr>
          <w:trHeight w:hRule="exact" w:val="277"/>
        </w:trPr>
        <w:tc>
          <w:tcPr>
            <w:tcW w:w="3970" w:type="dxa"/>
          </w:tcPr>
          <w:p w:rsidR="001D39A8" w:rsidRDefault="001D39A8"/>
        </w:tc>
        <w:tc>
          <w:tcPr>
            <w:tcW w:w="4679" w:type="dxa"/>
          </w:tcPr>
          <w:p w:rsidR="001D39A8" w:rsidRDefault="001D39A8"/>
        </w:tc>
        <w:tc>
          <w:tcPr>
            <w:tcW w:w="993" w:type="dxa"/>
          </w:tcPr>
          <w:p w:rsidR="001D39A8" w:rsidRDefault="001D39A8"/>
        </w:tc>
      </w:tr>
      <w:tr w:rsidR="001D39A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Код компетенции: УК-1</w:t>
            </w:r>
          </w:p>
          <w:p w:rsidR="001D39A8" w:rsidRDefault="007551EB">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1D39A8">
        <w:trPr>
          <w:trHeight w:hRule="exact" w:val="585"/>
        </w:trPr>
        <w:tc>
          <w:tcPr>
            <w:tcW w:w="9654" w:type="dxa"/>
            <w:gridSpan w:val="3"/>
            <w:shd w:val="clear" w:color="000000" w:fill="FFFFFF"/>
            <w:tcMar>
              <w:left w:w="34" w:type="dxa"/>
              <w:right w:w="34" w:type="dxa"/>
            </w:tcMar>
          </w:tcPr>
          <w:p w:rsidR="001D39A8" w:rsidRDefault="001D39A8">
            <w:pPr>
              <w:spacing w:after="0" w:line="240" w:lineRule="auto"/>
              <w:rPr>
                <w:sz w:val="24"/>
                <w:szCs w:val="24"/>
              </w:rPr>
            </w:pPr>
          </w:p>
          <w:p w:rsidR="001D39A8" w:rsidRDefault="007551E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D39A8">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1D39A8">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1D39A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1D39A8">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1D39A8">
        <w:trPr>
          <w:trHeight w:hRule="exact" w:val="416"/>
        </w:trPr>
        <w:tc>
          <w:tcPr>
            <w:tcW w:w="3970" w:type="dxa"/>
          </w:tcPr>
          <w:p w:rsidR="001D39A8" w:rsidRDefault="001D39A8"/>
        </w:tc>
        <w:tc>
          <w:tcPr>
            <w:tcW w:w="4679" w:type="dxa"/>
          </w:tcPr>
          <w:p w:rsidR="001D39A8" w:rsidRDefault="001D39A8"/>
        </w:tc>
        <w:tc>
          <w:tcPr>
            <w:tcW w:w="993" w:type="dxa"/>
          </w:tcPr>
          <w:p w:rsidR="001D39A8" w:rsidRDefault="001D39A8"/>
        </w:tc>
      </w:tr>
      <w:tr w:rsidR="001D39A8">
        <w:trPr>
          <w:trHeight w:hRule="exact" w:val="304"/>
        </w:trPr>
        <w:tc>
          <w:tcPr>
            <w:tcW w:w="9654" w:type="dxa"/>
            <w:gridSpan w:val="3"/>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1D39A8">
        <w:trPr>
          <w:trHeight w:hRule="exact" w:val="1366"/>
        </w:trPr>
        <w:tc>
          <w:tcPr>
            <w:tcW w:w="9654" w:type="dxa"/>
            <w:gridSpan w:val="3"/>
            <w:shd w:val="clear" w:color="000000" w:fill="FFFFFF"/>
            <w:tcMar>
              <w:left w:w="34" w:type="dxa"/>
              <w:right w:w="34" w:type="dxa"/>
            </w:tcMar>
          </w:tcPr>
          <w:p w:rsidR="001D39A8" w:rsidRDefault="001D39A8">
            <w:pPr>
              <w:spacing w:after="0" w:line="240" w:lineRule="auto"/>
              <w:jc w:val="both"/>
              <w:rPr>
                <w:sz w:val="24"/>
                <w:szCs w:val="24"/>
              </w:rPr>
            </w:pPr>
          </w:p>
          <w:p w:rsidR="001D39A8" w:rsidRDefault="007551EB">
            <w:pPr>
              <w:spacing w:after="0" w:line="240" w:lineRule="auto"/>
              <w:jc w:val="both"/>
              <w:rPr>
                <w:sz w:val="24"/>
                <w:szCs w:val="24"/>
              </w:rPr>
            </w:pPr>
            <w:r>
              <w:rPr>
                <w:rFonts w:ascii="Times New Roman" w:hAnsi="Times New Roman" w:cs="Times New Roman"/>
                <w:color w:val="000000"/>
                <w:sz w:val="24"/>
                <w:szCs w:val="24"/>
              </w:rPr>
              <w:t>Дисциплина К.М.02.02 «Основы маркетинга» относится к обязательной части, является дисциплиной Блока Б1. «Дисциплины (модули)». Модуль "Оценка персонала"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rsidR="001D39A8">
        <w:trPr>
          <w:trHeight w:hRule="exact" w:val="138"/>
        </w:trPr>
        <w:tc>
          <w:tcPr>
            <w:tcW w:w="3970" w:type="dxa"/>
          </w:tcPr>
          <w:p w:rsidR="001D39A8" w:rsidRDefault="001D39A8"/>
        </w:tc>
        <w:tc>
          <w:tcPr>
            <w:tcW w:w="4679" w:type="dxa"/>
          </w:tcPr>
          <w:p w:rsidR="001D39A8" w:rsidRDefault="001D39A8"/>
        </w:tc>
        <w:tc>
          <w:tcPr>
            <w:tcW w:w="993" w:type="dxa"/>
          </w:tcPr>
          <w:p w:rsidR="001D39A8" w:rsidRDefault="001D39A8"/>
        </w:tc>
      </w:tr>
      <w:tr w:rsidR="001D39A8">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39A8" w:rsidRDefault="007551EB">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39A8" w:rsidRDefault="007551EB">
            <w:pPr>
              <w:spacing w:after="0" w:line="240" w:lineRule="auto"/>
              <w:jc w:val="center"/>
              <w:rPr>
                <w:sz w:val="24"/>
                <w:szCs w:val="24"/>
              </w:rPr>
            </w:pPr>
            <w:r>
              <w:rPr>
                <w:rFonts w:ascii="Times New Roman" w:hAnsi="Times New Roman" w:cs="Times New Roman"/>
                <w:color w:val="000000"/>
                <w:sz w:val="24"/>
                <w:szCs w:val="24"/>
              </w:rPr>
              <w:t>Коды</w:t>
            </w:r>
          </w:p>
          <w:p w:rsidR="001D39A8" w:rsidRDefault="007551EB">
            <w:pPr>
              <w:spacing w:after="0" w:line="240" w:lineRule="auto"/>
              <w:jc w:val="center"/>
              <w:rPr>
                <w:sz w:val="24"/>
                <w:szCs w:val="24"/>
              </w:rPr>
            </w:pPr>
            <w:r>
              <w:rPr>
                <w:rFonts w:ascii="Times New Roman" w:hAnsi="Times New Roman" w:cs="Times New Roman"/>
                <w:color w:val="000000"/>
                <w:sz w:val="24"/>
                <w:szCs w:val="24"/>
              </w:rPr>
              <w:t>форми-</w:t>
            </w:r>
          </w:p>
          <w:p w:rsidR="001D39A8" w:rsidRDefault="007551EB">
            <w:pPr>
              <w:spacing w:after="0" w:line="240" w:lineRule="auto"/>
              <w:jc w:val="center"/>
              <w:rPr>
                <w:sz w:val="24"/>
                <w:szCs w:val="24"/>
              </w:rPr>
            </w:pPr>
            <w:r>
              <w:rPr>
                <w:rFonts w:ascii="Times New Roman" w:hAnsi="Times New Roman" w:cs="Times New Roman"/>
                <w:color w:val="000000"/>
                <w:sz w:val="24"/>
                <w:szCs w:val="24"/>
              </w:rPr>
              <w:t>руемых</w:t>
            </w:r>
          </w:p>
          <w:p w:rsidR="001D39A8" w:rsidRDefault="007551EB">
            <w:pPr>
              <w:spacing w:after="0" w:line="240" w:lineRule="auto"/>
              <w:jc w:val="center"/>
              <w:rPr>
                <w:sz w:val="24"/>
                <w:szCs w:val="24"/>
              </w:rPr>
            </w:pPr>
            <w:r>
              <w:rPr>
                <w:rFonts w:ascii="Times New Roman" w:hAnsi="Times New Roman" w:cs="Times New Roman"/>
                <w:color w:val="000000"/>
                <w:sz w:val="24"/>
                <w:szCs w:val="24"/>
              </w:rPr>
              <w:t>компе-</w:t>
            </w:r>
          </w:p>
          <w:p w:rsidR="001D39A8" w:rsidRDefault="007551EB">
            <w:pPr>
              <w:spacing w:after="0" w:line="240" w:lineRule="auto"/>
              <w:jc w:val="center"/>
              <w:rPr>
                <w:sz w:val="24"/>
                <w:szCs w:val="24"/>
              </w:rPr>
            </w:pPr>
            <w:r>
              <w:rPr>
                <w:rFonts w:ascii="Times New Roman" w:hAnsi="Times New Roman" w:cs="Times New Roman"/>
                <w:color w:val="000000"/>
                <w:sz w:val="24"/>
                <w:szCs w:val="24"/>
              </w:rPr>
              <w:t>тенций</w:t>
            </w:r>
          </w:p>
        </w:tc>
      </w:tr>
      <w:tr w:rsidR="001D39A8">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39A8" w:rsidRDefault="007551EB">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39A8" w:rsidRDefault="001D39A8"/>
        </w:tc>
      </w:tr>
      <w:tr w:rsidR="001D39A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39A8" w:rsidRDefault="007551EB">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39A8" w:rsidRDefault="007551EB">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39A8" w:rsidRDefault="001D39A8"/>
        </w:tc>
      </w:tr>
      <w:tr w:rsidR="001D39A8">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39A8" w:rsidRDefault="007551EB">
            <w:pPr>
              <w:spacing w:after="0" w:line="240" w:lineRule="auto"/>
              <w:jc w:val="center"/>
            </w:pPr>
            <w:r>
              <w:rPr>
                <w:rFonts w:ascii="Times New Roman" w:hAnsi="Times New Roman" w:cs="Times New Roman"/>
                <w:color w:val="000000"/>
              </w:rPr>
              <w:t>Социология</w:t>
            </w:r>
          </w:p>
          <w:p w:rsidR="001D39A8" w:rsidRDefault="007551EB">
            <w:pPr>
              <w:spacing w:after="0" w:line="240" w:lineRule="auto"/>
              <w:jc w:val="center"/>
            </w:pPr>
            <w:r>
              <w:rPr>
                <w:rFonts w:ascii="Times New Roman" w:hAnsi="Times New Roman" w:cs="Times New Roman"/>
                <w:color w:val="000000"/>
              </w:rPr>
              <w:t>Теория управления</w:t>
            </w:r>
          </w:p>
          <w:p w:rsidR="001D39A8" w:rsidRDefault="007551EB">
            <w:pPr>
              <w:spacing w:after="0" w:line="240" w:lineRule="auto"/>
              <w:jc w:val="center"/>
            </w:pPr>
            <w:r>
              <w:rPr>
                <w:rFonts w:ascii="Times New Roman" w:hAnsi="Times New Roman" w:cs="Times New Roman"/>
                <w:color w:val="000000"/>
              </w:rPr>
              <w:t>Психология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39A8" w:rsidRDefault="007551EB">
            <w:pPr>
              <w:spacing w:after="0" w:line="240" w:lineRule="auto"/>
              <w:jc w:val="center"/>
            </w:pPr>
            <w:r>
              <w:rPr>
                <w:rFonts w:ascii="Times New Roman" w:hAnsi="Times New Roman" w:cs="Times New Roman"/>
                <w:color w:val="000000"/>
              </w:rPr>
              <w:t>Маркетинг персонала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39A8" w:rsidRDefault="007551EB">
            <w:pPr>
              <w:spacing w:after="0" w:line="240" w:lineRule="auto"/>
              <w:jc w:val="center"/>
              <w:rPr>
                <w:sz w:val="24"/>
                <w:szCs w:val="24"/>
              </w:rPr>
            </w:pPr>
            <w:r>
              <w:rPr>
                <w:rFonts w:ascii="Times New Roman" w:hAnsi="Times New Roman" w:cs="Times New Roman"/>
                <w:color w:val="000000"/>
                <w:sz w:val="24"/>
                <w:szCs w:val="24"/>
              </w:rPr>
              <w:t>ПК-3, УК-1</w:t>
            </w:r>
          </w:p>
        </w:tc>
      </w:tr>
      <w:tr w:rsidR="001D39A8">
        <w:trPr>
          <w:trHeight w:hRule="exact" w:val="138"/>
        </w:trPr>
        <w:tc>
          <w:tcPr>
            <w:tcW w:w="3970" w:type="dxa"/>
          </w:tcPr>
          <w:p w:rsidR="001D39A8" w:rsidRDefault="001D39A8"/>
        </w:tc>
        <w:tc>
          <w:tcPr>
            <w:tcW w:w="4679" w:type="dxa"/>
          </w:tcPr>
          <w:p w:rsidR="001D39A8" w:rsidRDefault="001D39A8"/>
        </w:tc>
        <w:tc>
          <w:tcPr>
            <w:tcW w:w="993" w:type="dxa"/>
          </w:tcPr>
          <w:p w:rsidR="001D39A8" w:rsidRDefault="001D39A8"/>
        </w:tc>
      </w:tr>
      <w:tr w:rsidR="001D39A8">
        <w:trPr>
          <w:trHeight w:hRule="exact" w:val="394"/>
        </w:trPr>
        <w:tc>
          <w:tcPr>
            <w:tcW w:w="9654" w:type="dxa"/>
            <w:gridSpan w:val="3"/>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w:t>
            </w:r>
          </w:p>
        </w:tc>
      </w:tr>
    </w:tbl>
    <w:p w:rsidR="001D39A8" w:rsidRDefault="007551E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1D39A8">
        <w:trPr>
          <w:trHeight w:hRule="exact" w:val="855"/>
        </w:trPr>
        <w:tc>
          <w:tcPr>
            <w:tcW w:w="9654" w:type="dxa"/>
            <w:gridSpan w:val="5"/>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lastRenderedPageBreak/>
              <w:t>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1D39A8">
        <w:trPr>
          <w:trHeight w:hRule="exact" w:val="585"/>
        </w:trPr>
        <w:tc>
          <w:tcPr>
            <w:tcW w:w="9654" w:type="dxa"/>
            <w:gridSpan w:val="5"/>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1D39A8" w:rsidRDefault="007551EB">
            <w:pPr>
              <w:spacing w:after="0" w:line="240" w:lineRule="auto"/>
              <w:jc w:val="center"/>
              <w:rPr>
                <w:sz w:val="24"/>
                <w:szCs w:val="24"/>
              </w:rPr>
            </w:pPr>
            <w:r>
              <w:rPr>
                <w:rFonts w:ascii="Times New Roman" w:hAnsi="Times New Roman" w:cs="Times New Roman"/>
                <w:color w:val="000000"/>
                <w:sz w:val="24"/>
                <w:szCs w:val="24"/>
              </w:rPr>
              <w:t>Из них:</w:t>
            </w:r>
          </w:p>
        </w:tc>
      </w:tr>
      <w:tr w:rsidR="001D39A8">
        <w:trPr>
          <w:trHeight w:hRule="exact" w:val="138"/>
        </w:trPr>
        <w:tc>
          <w:tcPr>
            <w:tcW w:w="5671" w:type="dxa"/>
          </w:tcPr>
          <w:p w:rsidR="001D39A8" w:rsidRDefault="001D39A8"/>
        </w:tc>
        <w:tc>
          <w:tcPr>
            <w:tcW w:w="1702" w:type="dxa"/>
          </w:tcPr>
          <w:p w:rsidR="001D39A8" w:rsidRDefault="001D39A8"/>
        </w:tc>
        <w:tc>
          <w:tcPr>
            <w:tcW w:w="426" w:type="dxa"/>
          </w:tcPr>
          <w:p w:rsidR="001D39A8" w:rsidRDefault="001D39A8"/>
        </w:tc>
        <w:tc>
          <w:tcPr>
            <w:tcW w:w="710" w:type="dxa"/>
          </w:tcPr>
          <w:p w:rsidR="001D39A8" w:rsidRDefault="001D39A8"/>
        </w:tc>
        <w:tc>
          <w:tcPr>
            <w:tcW w:w="1135" w:type="dxa"/>
          </w:tcPr>
          <w:p w:rsidR="001D39A8" w:rsidRDefault="001D39A8"/>
        </w:tc>
      </w:tr>
      <w:tr w:rsidR="001D39A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6</w:t>
            </w:r>
          </w:p>
        </w:tc>
      </w:tr>
      <w:tr w:rsidR="001D39A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4</w:t>
            </w:r>
          </w:p>
        </w:tc>
      </w:tr>
      <w:tr w:rsidR="001D39A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r>
      <w:tr w:rsidR="001D39A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62</w:t>
            </w:r>
          </w:p>
        </w:tc>
      </w:tr>
      <w:tr w:rsidR="001D39A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4</w:t>
            </w:r>
          </w:p>
        </w:tc>
      </w:tr>
      <w:tr w:rsidR="001D39A8">
        <w:trPr>
          <w:trHeight w:hRule="exact" w:val="416"/>
        </w:trPr>
        <w:tc>
          <w:tcPr>
            <w:tcW w:w="5671" w:type="dxa"/>
          </w:tcPr>
          <w:p w:rsidR="001D39A8" w:rsidRDefault="001D39A8"/>
        </w:tc>
        <w:tc>
          <w:tcPr>
            <w:tcW w:w="1702" w:type="dxa"/>
          </w:tcPr>
          <w:p w:rsidR="001D39A8" w:rsidRDefault="001D39A8"/>
        </w:tc>
        <w:tc>
          <w:tcPr>
            <w:tcW w:w="426" w:type="dxa"/>
          </w:tcPr>
          <w:p w:rsidR="001D39A8" w:rsidRDefault="001D39A8"/>
        </w:tc>
        <w:tc>
          <w:tcPr>
            <w:tcW w:w="710" w:type="dxa"/>
          </w:tcPr>
          <w:p w:rsidR="001D39A8" w:rsidRDefault="001D39A8"/>
        </w:tc>
        <w:tc>
          <w:tcPr>
            <w:tcW w:w="1135" w:type="dxa"/>
          </w:tcPr>
          <w:p w:rsidR="001D39A8" w:rsidRDefault="001D39A8"/>
        </w:tc>
      </w:tr>
      <w:tr w:rsidR="001D39A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зачеты 2</w:t>
            </w:r>
          </w:p>
        </w:tc>
      </w:tr>
      <w:tr w:rsidR="001D39A8">
        <w:trPr>
          <w:trHeight w:hRule="exact" w:val="277"/>
        </w:trPr>
        <w:tc>
          <w:tcPr>
            <w:tcW w:w="5671" w:type="dxa"/>
          </w:tcPr>
          <w:p w:rsidR="001D39A8" w:rsidRDefault="001D39A8"/>
        </w:tc>
        <w:tc>
          <w:tcPr>
            <w:tcW w:w="1702" w:type="dxa"/>
          </w:tcPr>
          <w:p w:rsidR="001D39A8" w:rsidRDefault="001D39A8"/>
        </w:tc>
        <w:tc>
          <w:tcPr>
            <w:tcW w:w="426" w:type="dxa"/>
          </w:tcPr>
          <w:p w:rsidR="001D39A8" w:rsidRDefault="001D39A8"/>
        </w:tc>
        <w:tc>
          <w:tcPr>
            <w:tcW w:w="710" w:type="dxa"/>
          </w:tcPr>
          <w:p w:rsidR="001D39A8" w:rsidRDefault="001D39A8"/>
        </w:tc>
        <w:tc>
          <w:tcPr>
            <w:tcW w:w="1135" w:type="dxa"/>
          </w:tcPr>
          <w:p w:rsidR="001D39A8" w:rsidRDefault="001D39A8"/>
        </w:tc>
      </w:tr>
      <w:tr w:rsidR="001D39A8">
        <w:trPr>
          <w:trHeight w:hRule="exact" w:val="1666"/>
        </w:trPr>
        <w:tc>
          <w:tcPr>
            <w:tcW w:w="9654" w:type="dxa"/>
            <w:gridSpan w:val="5"/>
            <w:shd w:val="clear" w:color="000000" w:fill="FFFFFF"/>
            <w:tcMar>
              <w:left w:w="34" w:type="dxa"/>
              <w:right w:w="34" w:type="dxa"/>
            </w:tcMar>
          </w:tcPr>
          <w:p w:rsidR="001D39A8" w:rsidRDefault="001D39A8">
            <w:pPr>
              <w:spacing w:after="0" w:line="240" w:lineRule="auto"/>
              <w:jc w:val="center"/>
              <w:rPr>
                <w:sz w:val="24"/>
                <w:szCs w:val="24"/>
              </w:rPr>
            </w:pPr>
          </w:p>
          <w:p w:rsidR="001D39A8" w:rsidRDefault="007551EB">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D39A8" w:rsidRDefault="001D39A8">
            <w:pPr>
              <w:spacing w:after="0" w:line="240" w:lineRule="auto"/>
              <w:jc w:val="center"/>
              <w:rPr>
                <w:sz w:val="24"/>
                <w:szCs w:val="24"/>
              </w:rPr>
            </w:pPr>
          </w:p>
          <w:p w:rsidR="001D39A8" w:rsidRDefault="007551EB">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1D39A8">
        <w:trPr>
          <w:trHeight w:hRule="exact" w:val="416"/>
        </w:trPr>
        <w:tc>
          <w:tcPr>
            <w:tcW w:w="5671" w:type="dxa"/>
          </w:tcPr>
          <w:p w:rsidR="001D39A8" w:rsidRDefault="001D39A8"/>
        </w:tc>
        <w:tc>
          <w:tcPr>
            <w:tcW w:w="1702" w:type="dxa"/>
          </w:tcPr>
          <w:p w:rsidR="001D39A8" w:rsidRDefault="001D39A8"/>
        </w:tc>
        <w:tc>
          <w:tcPr>
            <w:tcW w:w="426" w:type="dxa"/>
          </w:tcPr>
          <w:p w:rsidR="001D39A8" w:rsidRDefault="001D39A8"/>
        </w:tc>
        <w:tc>
          <w:tcPr>
            <w:tcW w:w="710" w:type="dxa"/>
          </w:tcPr>
          <w:p w:rsidR="001D39A8" w:rsidRDefault="001D39A8"/>
        </w:tc>
        <w:tc>
          <w:tcPr>
            <w:tcW w:w="1135" w:type="dxa"/>
          </w:tcPr>
          <w:p w:rsidR="001D39A8" w:rsidRDefault="001D39A8"/>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39A8" w:rsidRDefault="007551EB">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39A8" w:rsidRDefault="007551EB">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39A8" w:rsidRDefault="007551EB">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39A8" w:rsidRDefault="007551EB">
            <w:pPr>
              <w:spacing w:after="0" w:line="240" w:lineRule="auto"/>
              <w:jc w:val="center"/>
              <w:rPr>
                <w:sz w:val="24"/>
                <w:szCs w:val="24"/>
              </w:rPr>
            </w:pPr>
            <w:r>
              <w:rPr>
                <w:rFonts w:ascii="Times New Roman" w:hAnsi="Times New Roman" w:cs="Times New Roman"/>
                <w:color w:val="000000"/>
                <w:sz w:val="24"/>
                <w:szCs w:val="24"/>
              </w:rPr>
              <w:t>Часов</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Анализ маркетинговых возможностей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39A8" w:rsidRDefault="001D39A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39A8" w:rsidRDefault="001D39A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39A8" w:rsidRDefault="001D39A8"/>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Маркетинговая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Маркетинговые исследования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Сегментирование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Маркетинговая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Маркетинговые исследования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Сегментирование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Понятие и сущность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4</w:t>
            </w:r>
          </w:p>
        </w:tc>
      </w:tr>
      <w:tr w:rsidR="001D39A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Организация деятельности маркетинговой службы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8</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Маркетинговая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8</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Маркетинговые исследования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8</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Сегментирование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8</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Принятие маркетинговых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39A8" w:rsidRDefault="001D39A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39A8" w:rsidRDefault="001D39A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39A8" w:rsidRDefault="001D39A8"/>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Комплекс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Товарная политика, товародвижение и дистрибьюция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Комплекс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bl>
    <w:p w:rsidR="001D39A8" w:rsidRDefault="007551E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1D39A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lastRenderedPageBreak/>
              <w:t>Товарная политика, товародвижение и дистрибьюция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Комплекс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6</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Разработка ценовой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6</w:t>
            </w:r>
          </w:p>
        </w:tc>
      </w:tr>
      <w:tr w:rsidR="001D39A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Товарная политика, товародвижение и дистрибьюция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6</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Стратегии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8</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1D39A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4</w:t>
            </w:r>
          </w:p>
        </w:tc>
      </w:tr>
      <w:tr w:rsidR="001D39A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1D39A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0</w:t>
            </w:r>
          </w:p>
        </w:tc>
      </w:tr>
      <w:tr w:rsidR="001D39A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1D39A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1D39A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color w:val="000000"/>
                <w:sz w:val="24"/>
                <w:szCs w:val="24"/>
              </w:rPr>
              <w:t>72</w:t>
            </w:r>
          </w:p>
        </w:tc>
      </w:tr>
      <w:tr w:rsidR="001D39A8">
        <w:trPr>
          <w:trHeight w:hRule="exact" w:val="12116"/>
        </w:trPr>
        <w:tc>
          <w:tcPr>
            <w:tcW w:w="9654" w:type="dxa"/>
            <w:gridSpan w:val="4"/>
            <w:shd w:val="clear" w:color="000000" w:fill="FFFFFF"/>
            <w:tcMar>
              <w:left w:w="34" w:type="dxa"/>
              <w:right w:w="34" w:type="dxa"/>
            </w:tcMar>
          </w:tcPr>
          <w:p w:rsidR="001D39A8" w:rsidRDefault="001D39A8">
            <w:pPr>
              <w:spacing w:after="0" w:line="240" w:lineRule="auto"/>
              <w:jc w:val="both"/>
              <w:rPr>
                <w:sz w:val="20"/>
                <w:szCs w:val="20"/>
              </w:rPr>
            </w:pPr>
          </w:p>
          <w:p w:rsidR="001D39A8" w:rsidRDefault="007551EB">
            <w:pPr>
              <w:spacing w:after="0" w:line="240" w:lineRule="auto"/>
              <w:jc w:val="both"/>
              <w:rPr>
                <w:sz w:val="20"/>
                <w:szCs w:val="20"/>
              </w:rPr>
            </w:pPr>
            <w:r>
              <w:rPr>
                <w:rFonts w:ascii="Times New Roman" w:hAnsi="Times New Roman" w:cs="Times New Roman"/>
                <w:color w:val="000000"/>
                <w:sz w:val="20"/>
                <w:szCs w:val="20"/>
              </w:rPr>
              <w:t>* Примечания:</w:t>
            </w:r>
          </w:p>
          <w:p w:rsidR="001D39A8" w:rsidRDefault="007551EB">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1D39A8" w:rsidRDefault="007551E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1D39A8" w:rsidRDefault="007551EB">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1D39A8" w:rsidRDefault="007551EB">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1D39A8" w:rsidRDefault="007551EB">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D39A8" w:rsidRDefault="007551E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rsidR="001D39A8" w:rsidRDefault="007551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39A8">
        <w:trPr>
          <w:trHeight w:hRule="exact" w:val="5874"/>
        </w:trPr>
        <w:tc>
          <w:tcPr>
            <w:tcW w:w="9654" w:type="dxa"/>
            <w:shd w:val="clear" w:color="000000" w:fill="FFFFFF"/>
            <w:tcMar>
              <w:left w:w="34" w:type="dxa"/>
              <w:right w:w="34" w:type="dxa"/>
            </w:tcMar>
          </w:tcPr>
          <w:p w:rsidR="001D39A8" w:rsidRDefault="007551EB">
            <w:pPr>
              <w:spacing w:after="0" w:line="240" w:lineRule="auto"/>
              <w:jc w:val="both"/>
              <w:rPr>
                <w:sz w:val="20"/>
                <w:szCs w:val="20"/>
              </w:rPr>
            </w:pPr>
            <w:r>
              <w:rPr>
                <w:rFonts w:ascii="Times New Roman" w:hAnsi="Times New Roman" w:cs="Times New Roman"/>
                <w:color w:val="000000"/>
                <w:sz w:val="20"/>
                <w:szCs w:val="20"/>
              </w:rPr>
              <w:lastRenderedPageBreak/>
              <w:t>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1D39A8" w:rsidRDefault="007551EB">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1D39A8" w:rsidRDefault="007551E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1D39A8">
        <w:trPr>
          <w:trHeight w:hRule="exact" w:val="585"/>
        </w:trPr>
        <w:tc>
          <w:tcPr>
            <w:tcW w:w="9654" w:type="dxa"/>
            <w:shd w:val="clear" w:color="000000" w:fill="FFFFFF"/>
            <w:tcMar>
              <w:left w:w="34" w:type="dxa"/>
              <w:right w:w="34" w:type="dxa"/>
            </w:tcMar>
          </w:tcPr>
          <w:p w:rsidR="001D39A8" w:rsidRDefault="001D39A8">
            <w:pPr>
              <w:spacing w:after="0" w:line="240" w:lineRule="auto"/>
              <w:rPr>
                <w:sz w:val="24"/>
                <w:szCs w:val="24"/>
              </w:rPr>
            </w:pPr>
          </w:p>
          <w:p w:rsidR="001D39A8" w:rsidRDefault="007551EB">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1D39A8">
        <w:trPr>
          <w:trHeight w:hRule="exact" w:val="277"/>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1D39A8">
        <w:trPr>
          <w:trHeight w:hRule="exact" w:val="26"/>
        </w:trPr>
        <w:tc>
          <w:tcPr>
            <w:tcW w:w="9654" w:type="dxa"/>
            <w:vMerge w:val="restart"/>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Понятие и сущность маркетинга</w:t>
            </w:r>
          </w:p>
        </w:tc>
      </w:tr>
      <w:tr w:rsidR="001D39A8">
        <w:trPr>
          <w:trHeight w:hRule="exact" w:val="277"/>
        </w:trPr>
        <w:tc>
          <w:tcPr>
            <w:tcW w:w="9654" w:type="dxa"/>
            <w:vMerge/>
            <w:shd w:val="clear" w:color="000000" w:fill="FFFFFF"/>
            <w:tcMar>
              <w:left w:w="34" w:type="dxa"/>
              <w:right w:w="34" w:type="dxa"/>
            </w:tcMar>
          </w:tcPr>
          <w:p w:rsidR="001D39A8" w:rsidRDefault="001D39A8"/>
        </w:tc>
      </w:tr>
      <w:tr w:rsidR="001D39A8">
        <w:trPr>
          <w:trHeight w:hRule="exact" w:val="2178"/>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Понятие маркетинга. Этапы маркетингового цикла. Отраслевые виды маркетинга. Уровни маркетинга. Роль маркетинга в экономическом развитии страны. Потребности личные и производственные. Потребление. Спрос. Схема формирования покупательского спроса. Классификация спроса. Эластичность спроса. Регулирование спроса. Мероприятия по формированию спроса и стимулированию сбыта. Цели маркетинга как составной части бизнеса. Место маркетинга в рыночных взаимоотношениях «предприниматель-клиент». Функции маркетинга. Принципы маркетинга</w:t>
            </w:r>
          </w:p>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Организация деятельности маркетинговой службы предприятия</w:t>
            </w:r>
          </w:p>
        </w:tc>
      </w:tr>
      <w:tr w:rsidR="001D39A8">
        <w:trPr>
          <w:trHeight w:hRule="exact" w:val="826"/>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Требования к деятельности маркетинговой службы. Организационная структура маркетинговой службы предприятия. Взаимосвязь маркетинговой службы с другими подразделениями предприятия. Функции маркетинговой службы</w:t>
            </w:r>
          </w:p>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Маркетинговая среда</w:t>
            </w:r>
          </w:p>
        </w:tc>
      </w:tr>
      <w:tr w:rsidR="001D39A8">
        <w:trPr>
          <w:trHeight w:hRule="exact" w:val="826"/>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Понятие окружающей среды маркетинга. Микросреда маркетинга: понятие и состав. Макросреда маркетинга: понятие и состав. Влияние контролируемых и неконтролируемых факторов на деятельность фирмы</w:t>
            </w:r>
          </w:p>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Маркетинговые исследования рынка</w:t>
            </w:r>
          </w:p>
        </w:tc>
      </w:tr>
      <w:tr w:rsidR="001D39A8">
        <w:trPr>
          <w:trHeight w:hRule="exact" w:val="2178"/>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Понятие маркетингового исследования. Этапы маркетингового исследования. Типология маркетинговых исследований. Требования, предъявляемые к маркетинговым исследованиям. Цели и задачи маркетингового исследования. Маркетинговая информация. Носители маркетинговой информации. Виды маркетинговой информации. Источники маркетинговой информации. Комплексное исследование товарного рынка. Количественные и экспертные методы исследования рынка. Выборочное исследование. Правила применения выборки. Маркетинговый анализ: объект, предмет. Методология маркетингового анализа. Понятие конъюнктуры рынка</w:t>
            </w:r>
          </w:p>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Сегментирование рынка</w:t>
            </w:r>
          </w:p>
        </w:tc>
      </w:tr>
      <w:tr w:rsidR="001D39A8">
        <w:trPr>
          <w:trHeight w:hRule="exact" w:val="826"/>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Понятие сегмента рынка и рыночной ниши. Признаки однородности сегмента. Закон Парето. Условия эффективной сегментации. Признаки сегментирования рынка. Преимущества сегментирования</w:t>
            </w:r>
          </w:p>
        </w:tc>
      </w:tr>
      <w:tr w:rsidR="001D39A8">
        <w:trPr>
          <w:trHeight w:hRule="exact" w:val="296"/>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Комплекс маркетинга</w:t>
            </w:r>
          </w:p>
        </w:tc>
      </w:tr>
    </w:tbl>
    <w:p w:rsidR="001D39A8" w:rsidRDefault="007551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39A8">
        <w:trPr>
          <w:trHeight w:hRule="exact" w:val="8"/>
        </w:trPr>
        <w:tc>
          <w:tcPr>
            <w:tcW w:w="9654" w:type="dxa"/>
            <w:shd w:val="clear" w:color="000000" w:fill="FFFFFF"/>
            <w:tcMar>
              <w:left w:w="34" w:type="dxa"/>
              <w:right w:w="34" w:type="dxa"/>
            </w:tcMar>
          </w:tcPr>
          <w:p w:rsidR="001D39A8" w:rsidRDefault="001D39A8"/>
        </w:tc>
      </w:tr>
      <w:tr w:rsidR="001D39A8">
        <w:trPr>
          <w:trHeight w:hRule="exact" w:val="2178"/>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Основные средства маркетинговых коммуникаций: реклама, личные продажи, продвижение продаж, паблик рилейшнз.</w:t>
            </w:r>
          </w:p>
          <w:p w:rsidR="001D39A8" w:rsidRDefault="007551EB">
            <w:pPr>
              <w:spacing w:after="0" w:line="240" w:lineRule="auto"/>
              <w:jc w:val="both"/>
              <w:rPr>
                <w:sz w:val="24"/>
                <w:szCs w:val="24"/>
              </w:rPr>
            </w:pPr>
            <w:r>
              <w:rPr>
                <w:rFonts w:ascii="Times New Roman" w:hAnsi="Times New Roman" w:cs="Times New Roman"/>
                <w:color w:val="000000"/>
                <w:sz w:val="24"/>
                <w:szCs w:val="24"/>
              </w:rPr>
              <w:t>Реклама и её виды. Задачи и функции рекламы. Рекламная деятельность в маркетинге. Основные формы рекламы. Креативная стратегия: создание рекламного сообщения. Виды обращений, исполнение обращений. Реализация и оценка рекламной кампании.</w:t>
            </w:r>
          </w:p>
          <w:p w:rsidR="001D39A8" w:rsidRDefault="007551EB">
            <w:pPr>
              <w:spacing w:after="0" w:line="240" w:lineRule="auto"/>
              <w:jc w:val="both"/>
              <w:rPr>
                <w:sz w:val="24"/>
                <w:szCs w:val="24"/>
              </w:rPr>
            </w:pPr>
            <w:r>
              <w:rPr>
                <w:rFonts w:ascii="Times New Roman" w:hAnsi="Times New Roman" w:cs="Times New Roman"/>
                <w:color w:val="000000"/>
                <w:sz w:val="24"/>
                <w:szCs w:val="24"/>
              </w:rPr>
              <w:t>Понятие продвижения продукции. Цель продвижения. Формы продвижения. Методы продвижения продаж, ориентированные на конечного потребителя. Методы продвижения продаж, ориентированного на торговых посредников. Паблик рилейшнз.</w:t>
            </w:r>
          </w:p>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Разработка ценовой политики</w:t>
            </w:r>
          </w:p>
        </w:tc>
      </w:tr>
      <w:tr w:rsidR="001D39A8">
        <w:trPr>
          <w:trHeight w:hRule="exact" w:val="1096"/>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Цена и ее роль в маркетинге. Место цены в системе маркетингового ценообразования. Этапы ценообразования. Факторы, оказывающие влияние на формирование рыночной цены. Ценовые стратегии. Методы ценообразования. Методы корректировки цен. Выбор ценовой политики.</w:t>
            </w:r>
          </w:p>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Товарная политика, товародвижение и дистрибьюция</w:t>
            </w:r>
          </w:p>
        </w:tc>
      </w:tr>
      <w:tr w:rsidR="001D39A8">
        <w:trPr>
          <w:trHeight w:hRule="exact" w:val="2989"/>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Понятие товара. Отличительные особенности услуги. Конкурентоспособность продукции. Марка товара.</w:t>
            </w:r>
          </w:p>
          <w:p w:rsidR="001D39A8" w:rsidRDefault="007551EB">
            <w:pPr>
              <w:spacing w:after="0" w:line="240" w:lineRule="auto"/>
              <w:jc w:val="both"/>
              <w:rPr>
                <w:sz w:val="24"/>
                <w:szCs w:val="24"/>
              </w:rPr>
            </w:pPr>
            <w:r>
              <w:rPr>
                <w:rFonts w:ascii="Times New Roman" w:hAnsi="Times New Roman" w:cs="Times New Roman"/>
                <w:color w:val="000000"/>
                <w:sz w:val="24"/>
                <w:szCs w:val="24"/>
              </w:rPr>
              <w:t>Основные потребительские свойства товара.</w:t>
            </w:r>
          </w:p>
          <w:p w:rsidR="001D39A8" w:rsidRDefault="007551EB">
            <w:pPr>
              <w:spacing w:after="0" w:line="240" w:lineRule="auto"/>
              <w:jc w:val="both"/>
              <w:rPr>
                <w:sz w:val="24"/>
                <w:szCs w:val="24"/>
              </w:rPr>
            </w:pPr>
            <w:r>
              <w:rPr>
                <w:rFonts w:ascii="Times New Roman" w:hAnsi="Times New Roman" w:cs="Times New Roman"/>
                <w:color w:val="000000"/>
                <w:sz w:val="24"/>
                <w:szCs w:val="24"/>
              </w:rPr>
              <w:t>Классификация товаров по их роли в маркетинге.</w:t>
            </w:r>
          </w:p>
          <w:p w:rsidR="001D39A8" w:rsidRDefault="007551EB">
            <w:pPr>
              <w:spacing w:after="0" w:line="240" w:lineRule="auto"/>
              <w:jc w:val="both"/>
              <w:rPr>
                <w:sz w:val="24"/>
                <w:szCs w:val="24"/>
              </w:rPr>
            </w:pPr>
            <w:r>
              <w:rPr>
                <w:rFonts w:ascii="Times New Roman" w:hAnsi="Times New Roman" w:cs="Times New Roman"/>
                <w:color w:val="000000"/>
                <w:sz w:val="24"/>
                <w:szCs w:val="24"/>
              </w:rPr>
              <w:t>Концепция продукта.</w:t>
            </w:r>
          </w:p>
          <w:p w:rsidR="001D39A8" w:rsidRDefault="007551EB">
            <w:pPr>
              <w:spacing w:after="0" w:line="240" w:lineRule="auto"/>
              <w:jc w:val="both"/>
              <w:rPr>
                <w:sz w:val="24"/>
                <w:szCs w:val="24"/>
              </w:rPr>
            </w:pPr>
            <w:r>
              <w:rPr>
                <w:rFonts w:ascii="Times New Roman" w:hAnsi="Times New Roman" w:cs="Times New Roman"/>
                <w:color w:val="000000"/>
                <w:sz w:val="24"/>
                <w:szCs w:val="24"/>
              </w:rPr>
              <w:t>Товарная и инновационная политика фирмы.</w:t>
            </w:r>
          </w:p>
          <w:p w:rsidR="001D39A8" w:rsidRDefault="007551EB">
            <w:pPr>
              <w:spacing w:after="0" w:line="240" w:lineRule="auto"/>
              <w:jc w:val="both"/>
              <w:rPr>
                <w:sz w:val="24"/>
                <w:szCs w:val="24"/>
              </w:rPr>
            </w:pPr>
            <w:r>
              <w:rPr>
                <w:rFonts w:ascii="Times New Roman" w:hAnsi="Times New Roman" w:cs="Times New Roman"/>
                <w:color w:val="000000"/>
                <w:sz w:val="24"/>
                <w:szCs w:val="24"/>
              </w:rPr>
              <w:t>Жизненный цикл продукта и особенности маркетинга по стадиям.</w:t>
            </w:r>
          </w:p>
          <w:p w:rsidR="001D39A8" w:rsidRDefault="007551EB">
            <w:pPr>
              <w:spacing w:after="0" w:line="240" w:lineRule="auto"/>
              <w:jc w:val="both"/>
              <w:rPr>
                <w:sz w:val="24"/>
                <w:szCs w:val="24"/>
              </w:rPr>
            </w:pPr>
            <w:r>
              <w:rPr>
                <w:rFonts w:ascii="Times New Roman" w:hAnsi="Times New Roman" w:cs="Times New Roman"/>
                <w:color w:val="000000"/>
                <w:sz w:val="24"/>
                <w:szCs w:val="24"/>
              </w:rPr>
              <w:t>Понятие товародвижения. Схема товародвижения. Типы сбыта. Канал товародвижения: характеристики и типы. Интеграция участников канала товародвижения.</w:t>
            </w:r>
          </w:p>
          <w:p w:rsidR="001D39A8" w:rsidRDefault="007551EB">
            <w:pPr>
              <w:spacing w:after="0" w:line="240" w:lineRule="auto"/>
              <w:jc w:val="both"/>
              <w:rPr>
                <w:sz w:val="24"/>
                <w:szCs w:val="24"/>
              </w:rPr>
            </w:pPr>
            <w:r>
              <w:rPr>
                <w:rFonts w:ascii="Times New Roman" w:hAnsi="Times New Roman" w:cs="Times New Roman"/>
                <w:color w:val="000000"/>
                <w:sz w:val="24"/>
                <w:szCs w:val="24"/>
              </w:rPr>
              <w:t>Формы взаимного сотрудничества участников товародвижения. Дистрибьюция и ее формы.</w:t>
            </w:r>
          </w:p>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Стратегии маркетинга</w:t>
            </w:r>
          </w:p>
        </w:tc>
      </w:tr>
      <w:tr w:rsidR="001D39A8">
        <w:trPr>
          <w:trHeight w:hRule="exact" w:val="1366"/>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Понятие стратегического маркетинга. Дерево целей. Классификация целей организации. Этапы разработки маркетинговой стратегии фирмы. Структура маркетингового аудита. Виды маркетинговых стратегий и их особенности. Стратегические матрицы. Основные принципы маркетингового планирования. Алгоритм формирования стратегии маркетинга.</w:t>
            </w:r>
          </w:p>
        </w:tc>
      </w:tr>
      <w:tr w:rsidR="001D39A8">
        <w:trPr>
          <w:trHeight w:hRule="exact" w:val="277"/>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1D39A8">
        <w:trPr>
          <w:trHeight w:hRule="exact" w:val="14"/>
        </w:trPr>
        <w:tc>
          <w:tcPr>
            <w:tcW w:w="9640" w:type="dxa"/>
          </w:tcPr>
          <w:p w:rsidR="001D39A8" w:rsidRDefault="001D39A8"/>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Понятие и сущность маркетинга</w:t>
            </w:r>
          </w:p>
        </w:tc>
      </w:tr>
      <w:tr w:rsidR="001D39A8">
        <w:trPr>
          <w:trHeight w:hRule="exact" w:val="285"/>
        </w:trPr>
        <w:tc>
          <w:tcPr>
            <w:tcW w:w="9654" w:type="dxa"/>
            <w:shd w:val="clear" w:color="000000" w:fill="FFFFFF"/>
            <w:tcMar>
              <w:left w:w="34" w:type="dxa"/>
              <w:right w:w="34" w:type="dxa"/>
            </w:tcMar>
          </w:tcPr>
          <w:p w:rsidR="001D39A8" w:rsidRDefault="001D39A8">
            <w:pPr>
              <w:spacing w:after="0" w:line="240" w:lineRule="auto"/>
              <w:jc w:val="both"/>
              <w:rPr>
                <w:sz w:val="24"/>
                <w:szCs w:val="24"/>
              </w:rPr>
            </w:pPr>
          </w:p>
        </w:tc>
      </w:tr>
      <w:tr w:rsidR="001D39A8">
        <w:trPr>
          <w:trHeight w:hRule="exact" w:val="14"/>
        </w:trPr>
        <w:tc>
          <w:tcPr>
            <w:tcW w:w="9640" w:type="dxa"/>
          </w:tcPr>
          <w:p w:rsidR="001D39A8" w:rsidRDefault="001D39A8"/>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Организация деятельности маркетинговой службы предприятия</w:t>
            </w:r>
          </w:p>
        </w:tc>
      </w:tr>
      <w:tr w:rsidR="001D39A8">
        <w:trPr>
          <w:trHeight w:hRule="exact" w:val="285"/>
        </w:trPr>
        <w:tc>
          <w:tcPr>
            <w:tcW w:w="9654" w:type="dxa"/>
            <w:shd w:val="clear" w:color="000000" w:fill="FFFFFF"/>
            <w:tcMar>
              <w:left w:w="34" w:type="dxa"/>
              <w:right w:w="34" w:type="dxa"/>
            </w:tcMar>
          </w:tcPr>
          <w:p w:rsidR="001D39A8" w:rsidRDefault="001D39A8">
            <w:pPr>
              <w:spacing w:after="0" w:line="240" w:lineRule="auto"/>
              <w:jc w:val="both"/>
              <w:rPr>
                <w:sz w:val="24"/>
                <w:szCs w:val="24"/>
              </w:rPr>
            </w:pPr>
          </w:p>
        </w:tc>
      </w:tr>
      <w:tr w:rsidR="001D39A8">
        <w:trPr>
          <w:trHeight w:hRule="exact" w:val="14"/>
        </w:trPr>
        <w:tc>
          <w:tcPr>
            <w:tcW w:w="9640" w:type="dxa"/>
          </w:tcPr>
          <w:p w:rsidR="001D39A8" w:rsidRDefault="001D39A8"/>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Маркетинговая среда</w:t>
            </w:r>
          </w:p>
        </w:tc>
      </w:tr>
      <w:tr w:rsidR="001D39A8">
        <w:trPr>
          <w:trHeight w:hRule="exact" w:val="285"/>
        </w:trPr>
        <w:tc>
          <w:tcPr>
            <w:tcW w:w="9654" w:type="dxa"/>
            <w:shd w:val="clear" w:color="000000" w:fill="FFFFFF"/>
            <w:tcMar>
              <w:left w:w="34" w:type="dxa"/>
              <w:right w:w="34" w:type="dxa"/>
            </w:tcMar>
          </w:tcPr>
          <w:p w:rsidR="001D39A8" w:rsidRDefault="001D39A8">
            <w:pPr>
              <w:spacing w:after="0" w:line="240" w:lineRule="auto"/>
              <w:jc w:val="both"/>
              <w:rPr>
                <w:sz w:val="24"/>
                <w:szCs w:val="24"/>
              </w:rPr>
            </w:pPr>
          </w:p>
        </w:tc>
      </w:tr>
      <w:tr w:rsidR="001D39A8">
        <w:trPr>
          <w:trHeight w:hRule="exact" w:val="14"/>
        </w:trPr>
        <w:tc>
          <w:tcPr>
            <w:tcW w:w="9640" w:type="dxa"/>
          </w:tcPr>
          <w:p w:rsidR="001D39A8" w:rsidRDefault="001D39A8"/>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Маркетинговые исследования рынка</w:t>
            </w:r>
          </w:p>
        </w:tc>
      </w:tr>
      <w:tr w:rsidR="001D39A8">
        <w:trPr>
          <w:trHeight w:hRule="exact" w:val="285"/>
        </w:trPr>
        <w:tc>
          <w:tcPr>
            <w:tcW w:w="9654" w:type="dxa"/>
            <w:shd w:val="clear" w:color="000000" w:fill="FFFFFF"/>
            <w:tcMar>
              <w:left w:w="34" w:type="dxa"/>
              <w:right w:w="34" w:type="dxa"/>
            </w:tcMar>
          </w:tcPr>
          <w:p w:rsidR="001D39A8" w:rsidRDefault="001D39A8">
            <w:pPr>
              <w:spacing w:after="0" w:line="240" w:lineRule="auto"/>
              <w:jc w:val="both"/>
              <w:rPr>
                <w:sz w:val="24"/>
                <w:szCs w:val="24"/>
              </w:rPr>
            </w:pPr>
          </w:p>
        </w:tc>
      </w:tr>
      <w:tr w:rsidR="001D39A8">
        <w:trPr>
          <w:trHeight w:hRule="exact" w:val="14"/>
        </w:trPr>
        <w:tc>
          <w:tcPr>
            <w:tcW w:w="9640" w:type="dxa"/>
          </w:tcPr>
          <w:p w:rsidR="001D39A8" w:rsidRDefault="001D39A8"/>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Сегментирование рынка</w:t>
            </w:r>
          </w:p>
        </w:tc>
      </w:tr>
      <w:tr w:rsidR="001D39A8">
        <w:trPr>
          <w:trHeight w:hRule="exact" w:val="285"/>
        </w:trPr>
        <w:tc>
          <w:tcPr>
            <w:tcW w:w="9654" w:type="dxa"/>
            <w:shd w:val="clear" w:color="000000" w:fill="FFFFFF"/>
            <w:tcMar>
              <w:left w:w="34" w:type="dxa"/>
              <w:right w:w="34" w:type="dxa"/>
            </w:tcMar>
          </w:tcPr>
          <w:p w:rsidR="001D39A8" w:rsidRDefault="001D39A8">
            <w:pPr>
              <w:spacing w:after="0" w:line="240" w:lineRule="auto"/>
              <w:jc w:val="both"/>
              <w:rPr>
                <w:sz w:val="24"/>
                <w:szCs w:val="24"/>
              </w:rPr>
            </w:pPr>
          </w:p>
        </w:tc>
      </w:tr>
      <w:tr w:rsidR="001D39A8">
        <w:trPr>
          <w:trHeight w:hRule="exact" w:val="14"/>
        </w:trPr>
        <w:tc>
          <w:tcPr>
            <w:tcW w:w="9640" w:type="dxa"/>
          </w:tcPr>
          <w:p w:rsidR="001D39A8" w:rsidRDefault="001D39A8"/>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Комплекс маркетинга</w:t>
            </w:r>
          </w:p>
        </w:tc>
      </w:tr>
      <w:tr w:rsidR="001D39A8">
        <w:trPr>
          <w:trHeight w:hRule="exact" w:val="285"/>
        </w:trPr>
        <w:tc>
          <w:tcPr>
            <w:tcW w:w="9654" w:type="dxa"/>
            <w:shd w:val="clear" w:color="000000" w:fill="FFFFFF"/>
            <w:tcMar>
              <w:left w:w="34" w:type="dxa"/>
              <w:right w:w="34" w:type="dxa"/>
            </w:tcMar>
          </w:tcPr>
          <w:p w:rsidR="001D39A8" w:rsidRDefault="001D39A8">
            <w:pPr>
              <w:spacing w:after="0" w:line="240" w:lineRule="auto"/>
              <w:jc w:val="both"/>
              <w:rPr>
                <w:sz w:val="24"/>
                <w:szCs w:val="24"/>
              </w:rPr>
            </w:pPr>
          </w:p>
        </w:tc>
      </w:tr>
      <w:tr w:rsidR="001D39A8">
        <w:trPr>
          <w:trHeight w:hRule="exact" w:val="14"/>
        </w:trPr>
        <w:tc>
          <w:tcPr>
            <w:tcW w:w="9640" w:type="dxa"/>
          </w:tcPr>
          <w:p w:rsidR="001D39A8" w:rsidRDefault="001D39A8"/>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Разработка ценовой политики</w:t>
            </w:r>
          </w:p>
        </w:tc>
      </w:tr>
      <w:tr w:rsidR="001D39A8">
        <w:trPr>
          <w:trHeight w:hRule="exact" w:val="285"/>
        </w:trPr>
        <w:tc>
          <w:tcPr>
            <w:tcW w:w="9654" w:type="dxa"/>
            <w:shd w:val="clear" w:color="000000" w:fill="FFFFFF"/>
            <w:tcMar>
              <w:left w:w="34" w:type="dxa"/>
              <w:right w:w="34" w:type="dxa"/>
            </w:tcMar>
          </w:tcPr>
          <w:p w:rsidR="001D39A8" w:rsidRDefault="001D39A8">
            <w:pPr>
              <w:spacing w:after="0" w:line="240" w:lineRule="auto"/>
              <w:jc w:val="both"/>
              <w:rPr>
                <w:sz w:val="24"/>
                <w:szCs w:val="24"/>
              </w:rPr>
            </w:pPr>
          </w:p>
        </w:tc>
      </w:tr>
      <w:tr w:rsidR="001D39A8">
        <w:trPr>
          <w:trHeight w:hRule="exact" w:val="14"/>
        </w:trPr>
        <w:tc>
          <w:tcPr>
            <w:tcW w:w="9640" w:type="dxa"/>
          </w:tcPr>
          <w:p w:rsidR="001D39A8" w:rsidRDefault="001D39A8"/>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Товарная политика, товародвижение и дистрибьюция</w:t>
            </w:r>
          </w:p>
        </w:tc>
      </w:tr>
      <w:tr w:rsidR="001D39A8">
        <w:trPr>
          <w:trHeight w:hRule="exact" w:val="285"/>
        </w:trPr>
        <w:tc>
          <w:tcPr>
            <w:tcW w:w="9654" w:type="dxa"/>
            <w:shd w:val="clear" w:color="000000" w:fill="FFFFFF"/>
            <w:tcMar>
              <w:left w:w="34" w:type="dxa"/>
              <w:right w:w="34" w:type="dxa"/>
            </w:tcMar>
          </w:tcPr>
          <w:p w:rsidR="001D39A8" w:rsidRDefault="001D39A8">
            <w:pPr>
              <w:spacing w:after="0" w:line="240" w:lineRule="auto"/>
              <w:jc w:val="both"/>
              <w:rPr>
                <w:sz w:val="24"/>
                <w:szCs w:val="24"/>
              </w:rPr>
            </w:pPr>
          </w:p>
        </w:tc>
      </w:tr>
      <w:tr w:rsidR="001D39A8">
        <w:trPr>
          <w:trHeight w:hRule="exact" w:val="14"/>
        </w:trPr>
        <w:tc>
          <w:tcPr>
            <w:tcW w:w="9640" w:type="dxa"/>
          </w:tcPr>
          <w:p w:rsidR="001D39A8" w:rsidRDefault="001D39A8"/>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jc w:val="center"/>
              <w:rPr>
                <w:sz w:val="24"/>
                <w:szCs w:val="24"/>
              </w:rPr>
            </w:pPr>
            <w:r>
              <w:rPr>
                <w:rFonts w:ascii="Times New Roman" w:hAnsi="Times New Roman" w:cs="Times New Roman"/>
                <w:b/>
                <w:color w:val="000000"/>
                <w:sz w:val="24"/>
                <w:szCs w:val="24"/>
              </w:rPr>
              <w:t>Стратегии маркетинга</w:t>
            </w:r>
          </w:p>
        </w:tc>
      </w:tr>
      <w:tr w:rsidR="001D39A8">
        <w:trPr>
          <w:trHeight w:hRule="exact" w:val="285"/>
        </w:trPr>
        <w:tc>
          <w:tcPr>
            <w:tcW w:w="9654" w:type="dxa"/>
            <w:shd w:val="clear" w:color="000000" w:fill="FFFFFF"/>
            <w:tcMar>
              <w:left w:w="34" w:type="dxa"/>
              <w:right w:w="34" w:type="dxa"/>
            </w:tcMar>
          </w:tcPr>
          <w:p w:rsidR="001D39A8" w:rsidRDefault="001D39A8">
            <w:pPr>
              <w:spacing w:after="0" w:line="240" w:lineRule="auto"/>
              <w:jc w:val="both"/>
              <w:rPr>
                <w:sz w:val="24"/>
                <w:szCs w:val="24"/>
              </w:rPr>
            </w:pPr>
          </w:p>
        </w:tc>
      </w:tr>
    </w:tbl>
    <w:p w:rsidR="001D39A8" w:rsidRDefault="007551EB">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1D39A8">
        <w:trPr>
          <w:trHeight w:hRule="exact" w:val="855"/>
        </w:trPr>
        <w:tc>
          <w:tcPr>
            <w:tcW w:w="9654" w:type="dxa"/>
            <w:gridSpan w:val="2"/>
            <w:shd w:val="clear" w:color="000000" w:fill="FFFFFF"/>
            <w:tcMar>
              <w:left w:w="34" w:type="dxa"/>
              <w:right w:w="34" w:type="dxa"/>
            </w:tcMar>
          </w:tcPr>
          <w:p w:rsidR="001D39A8" w:rsidRDefault="001D39A8">
            <w:pPr>
              <w:spacing w:after="0" w:line="240" w:lineRule="auto"/>
              <w:rPr>
                <w:sz w:val="24"/>
                <w:szCs w:val="24"/>
              </w:rPr>
            </w:pPr>
          </w:p>
          <w:p w:rsidR="001D39A8" w:rsidRDefault="007551EB">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1D39A8">
        <w:trPr>
          <w:trHeight w:hRule="exact" w:val="4641"/>
        </w:trPr>
        <w:tc>
          <w:tcPr>
            <w:tcW w:w="9654" w:type="dxa"/>
            <w:gridSpan w:val="2"/>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«Основы маркетинга» / Ильченко С.М.. – Омск: Изд-во Омской гуманитарной академии, 2021.</w:t>
            </w:r>
          </w:p>
          <w:p w:rsidR="001D39A8" w:rsidRDefault="007551EB">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1D39A8" w:rsidRDefault="007551EB">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1D39A8" w:rsidRDefault="007551EB">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1D39A8">
        <w:trPr>
          <w:trHeight w:hRule="exact" w:val="138"/>
        </w:trPr>
        <w:tc>
          <w:tcPr>
            <w:tcW w:w="285" w:type="dxa"/>
          </w:tcPr>
          <w:p w:rsidR="001D39A8" w:rsidRDefault="001D39A8"/>
        </w:tc>
        <w:tc>
          <w:tcPr>
            <w:tcW w:w="9356" w:type="dxa"/>
          </w:tcPr>
          <w:p w:rsidR="001D39A8" w:rsidRDefault="001D39A8"/>
        </w:tc>
      </w:tr>
      <w:tr w:rsidR="001D39A8">
        <w:trPr>
          <w:trHeight w:hRule="exact" w:val="855"/>
        </w:trPr>
        <w:tc>
          <w:tcPr>
            <w:tcW w:w="9654" w:type="dxa"/>
            <w:gridSpan w:val="2"/>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1D39A8" w:rsidRDefault="007551EB">
            <w:pPr>
              <w:spacing w:after="0" w:line="240" w:lineRule="auto"/>
              <w:rPr>
                <w:sz w:val="24"/>
                <w:szCs w:val="24"/>
              </w:rPr>
            </w:pPr>
            <w:r>
              <w:rPr>
                <w:rFonts w:ascii="Times New Roman" w:hAnsi="Times New Roman" w:cs="Times New Roman"/>
                <w:b/>
                <w:color w:val="000000"/>
                <w:sz w:val="24"/>
                <w:szCs w:val="24"/>
              </w:rPr>
              <w:t>Основная:</w:t>
            </w:r>
          </w:p>
        </w:tc>
      </w:tr>
      <w:tr w:rsidR="001D39A8">
        <w:trPr>
          <w:trHeight w:hRule="exact" w:val="555"/>
        </w:trPr>
        <w:tc>
          <w:tcPr>
            <w:tcW w:w="9654" w:type="dxa"/>
            <w:gridSpan w:val="2"/>
            <w:shd w:val="clear" w:color="000000" w:fill="FFFFFF"/>
            <w:tcMar>
              <w:left w:w="34" w:type="dxa"/>
              <w:right w:w="34" w:type="dxa"/>
            </w:tcMar>
          </w:tcPr>
          <w:p w:rsidR="001D39A8" w:rsidRDefault="007551E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Маркетинг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978-5-534-13841-2.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813C7B">
                <w:rPr>
                  <w:rStyle w:val="a3"/>
                </w:rPr>
                <w:t>https://urait.ru/bcode/467017</w:t>
              </w:r>
            </w:hyperlink>
            <w:r>
              <w:t xml:space="preserve"> </w:t>
            </w:r>
          </w:p>
        </w:tc>
      </w:tr>
      <w:tr w:rsidR="001D39A8">
        <w:trPr>
          <w:trHeight w:hRule="exact" w:val="1096"/>
        </w:trPr>
        <w:tc>
          <w:tcPr>
            <w:tcW w:w="9654" w:type="dxa"/>
            <w:gridSpan w:val="2"/>
            <w:shd w:val="clear" w:color="000000" w:fill="FFFFFF"/>
            <w:tcMar>
              <w:left w:w="34" w:type="dxa"/>
              <w:right w:w="34" w:type="dxa"/>
            </w:tcMar>
          </w:tcPr>
          <w:p w:rsidR="001D39A8" w:rsidRDefault="007551E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Маркетинг.</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Карпова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Захаренко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Касаев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Козлова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Рожков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Жильцова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Фирсова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Фирсов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Сальникова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978-5-9916-8852-9.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813C7B">
                <w:rPr>
                  <w:rStyle w:val="a3"/>
                </w:rPr>
                <w:t>https://urait.ru/bcode/450051</w:t>
              </w:r>
            </w:hyperlink>
            <w:r>
              <w:t xml:space="preserve"> </w:t>
            </w:r>
          </w:p>
        </w:tc>
      </w:tr>
      <w:tr w:rsidR="001D39A8">
        <w:trPr>
          <w:trHeight w:hRule="exact" w:val="555"/>
        </w:trPr>
        <w:tc>
          <w:tcPr>
            <w:tcW w:w="9654" w:type="dxa"/>
            <w:gridSpan w:val="2"/>
            <w:shd w:val="clear" w:color="000000" w:fill="FFFFFF"/>
            <w:tcMar>
              <w:left w:w="34" w:type="dxa"/>
              <w:right w:w="34" w:type="dxa"/>
            </w:tcMar>
          </w:tcPr>
          <w:p w:rsidR="001D39A8" w:rsidRDefault="007551EB">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Маркетинг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Реброва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978-5-534-03466-0.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813C7B">
                <w:rPr>
                  <w:rStyle w:val="a3"/>
                </w:rPr>
                <w:t>https://urait.ru/bcode/450528</w:t>
              </w:r>
            </w:hyperlink>
            <w:r>
              <w:t xml:space="preserve"> </w:t>
            </w:r>
          </w:p>
        </w:tc>
      </w:tr>
      <w:tr w:rsidR="001D39A8">
        <w:trPr>
          <w:trHeight w:hRule="exact" w:val="277"/>
        </w:trPr>
        <w:tc>
          <w:tcPr>
            <w:tcW w:w="285" w:type="dxa"/>
          </w:tcPr>
          <w:p w:rsidR="001D39A8" w:rsidRDefault="001D39A8"/>
        </w:tc>
        <w:tc>
          <w:tcPr>
            <w:tcW w:w="9370"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i/>
                <w:color w:val="000000"/>
                <w:sz w:val="24"/>
                <w:szCs w:val="24"/>
              </w:rPr>
              <w:t>Дополнительная:</w:t>
            </w:r>
          </w:p>
        </w:tc>
      </w:tr>
      <w:tr w:rsidR="001D39A8">
        <w:trPr>
          <w:trHeight w:hRule="exact" w:val="26"/>
        </w:trPr>
        <w:tc>
          <w:tcPr>
            <w:tcW w:w="9654" w:type="dxa"/>
            <w:gridSpan w:val="2"/>
            <w:vMerge w:val="restart"/>
            <w:shd w:val="clear" w:color="000000" w:fill="FFFFFF"/>
            <w:tcMar>
              <w:left w:w="34" w:type="dxa"/>
              <w:right w:w="34" w:type="dxa"/>
            </w:tcMar>
          </w:tcPr>
          <w:p w:rsidR="001D39A8" w:rsidRDefault="007551E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Маркетинг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Синяева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Жильцова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495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978-5-534-11509-3.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813C7B">
                <w:rPr>
                  <w:rStyle w:val="a3"/>
                </w:rPr>
                <w:t>https://urait.ru/bcode/445444</w:t>
              </w:r>
            </w:hyperlink>
            <w:r>
              <w:t xml:space="preserve"> </w:t>
            </w:r>
          </w:p>
        </w:tc>
      </w:tr>
      <w:tr w:rsidR="001D39A8">
        <w:trPr>
          <w:trHeight w:hRule="exact" w:val="528"/>
        </w:trPr>
        <w:tc>
          <w:tcPr>
            <w:tcW w:w="9654" w:type="dxa"/>
            <w:gridSpan w:val="2"/>
            <w:vMerge/>
            <w:shd w:val="clear" w:color="000000" w:fill="FFFFFF"/>
            <w:tcMar>
              <w:left w:w="34" w:type="dxa"/>
              <w:right w:w="34" w:type="dxa"/>
            </w:tcMar>
          </w:tcPr>
          <w:p w:rsidR="001D39A8" w:rsidRDefault="001D39A8"/>
        </w:tc>
      </w:tr>
      <w:tr w:rsidR="001D39A8">
        <w:trPr>
          <w:trHeight w:hRule="exact" w:val="826"/>
        </w:trPr>
        <w:tc>
          <w:tcPr>
            <w:tcW w:w="9654" w:type="dxa"/>
            <w:gridSpan w:val="2"/>
            <w:shd w:val="clear" w:color="000000" w:fill="FFFFFF"/>
            <w:tcMar>
              <w:left w:w="34" w:type="dxa"/>
              <w:right w:w="34" w:type="dxa"/>
            </w:tcMar>
          </w:tcPr>
          <w:p w:rsidR="001D39A8" w:rsidRDefault="007551E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Маркетинг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Лукичёва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Воробьева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Лезина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Колесникова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Остапенко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Пецольдт</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Молчанов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978-5-534-01478-5.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813C7B">
                <w:rPr>
                  <w:rStyle w:val="a3"/>
                </w:rPr>
                <w:t>https://urait.ru/bcode/450620</w:t>
              </w:r>
            </w:hyperlink>
            <w:r>
              <w:t xml:space="preserve"> </w:t>
            </w:r>
          </w:p>
        </w:tc>
      </w:tr>
      <w:tr w:rsidR="001D39A8">
        <w:trPr>
          <w:trHeight w:hRule="exact" w:val="555"/>
        </w:trPr>
        <w:tc>
          <w:tcPr>
            <w:tcW w:w="9654" w:type="dxa"/>
            <w:gridSpan w:val="2"/>
            <w:shd w:val="clear" w:color="000000" w:fill="FFFFFF"/>
            <w:tcMar>
              <w:left w:w="34" w:type="dxa"/>
              <w:right w:w="34" w:type="dxa"/>
            </w:tcMar>
          </w:tcPr>
          <w:p w:rsidR="001D39A8" w:rsidRDefault="007551EB">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Маркетинг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Григорьев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559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978-5-534-05818-5.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813C7B">
                <w:rPr>
                  <w:rStyle w:val="a3"/>
                </w:rPr>
                <w:t>https://urait.ru/bcode/449789</w:t>
              </w:r>
            </w:hyperlink>
            <w:r>
              <w:t xml:space="preserve"> </w:t>
            </w:r>
          </w:p>
        </w:tc>
      </w:tr>
      <w:tr w:rsidR="001D39A8">
        <w:trPr>
          <w:trHeight w:hRule="exact" w:val="555"/>
        </w:trPr>
        <w:tc>
          <w:tcPr>
            <w:tcW w:w="9654" w:type="dxa"/>
            <w:gridSpan w:val="2"/>
            <w:shd w:val="clear" w:color="000000" w:fill="FFFFFF"/>
            <w:tcMar>
              <w:left w:w="34" w:type="dxa"/>
              <w:right w:w="34" w:type="dxa"/>
            </w:tcMar>
          </w:tcPr>
          <w:p w:rsidR="001D39A8" w:rsidRDefault="007551EB">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Маркетинговые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Божук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978-5-534-08764-2.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813C7B">
                <w:rPr>
                  <w:rStyle w:val="a3"/>
                </w:rPr>
                <w:t>https://urait.ru/bcode/451920</w:t>
              </w:r>
            </w:hyperlink>
            <w:r>
              <w:t xml:space="preserve"> </w:t>
            </w:r>
          </w:p>
        </w:tc>
      </w:tr>
      <w:tr w:rsidR="001D39A8">
        <w:trPr>
          <w:trHeight w:hRule="exact" w:val="585"/>
        </w:trPr>
        <w:tc>
          <w:tcPr>
            <w:tcW w:w="9654" w:type="dxa"/>
            <w:gridSpan w:val="2"/>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1D39A8">
        <w:trPr>
          <w:trHeight w:hRule="exact" w:val="3336"/>
        </w:trPr>
        <w:tc>
          <w:tcPr>
            <w:tcW w:w="9654" w:type="dxa"/>
            <w:gridSpan w:val="2"/>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1" w:history="1">
              <w:r w:rsidR="00813C7B">
                <w:rPr>
                  <w:rStyle w:val="a3"/>
                  <w:rFonts w:ascii="Times New Roman" w:hAnsi="Times New Roman" w:cs="Times New Roman"/>
                  <w:sz w:val="24"/>
                  <w:szCs w:val="24"/>
                </w:rPr>
                <w:t>http://www.iprbookshop.ru</w:t>
              </w:r>
            </w:hyperlink>
          </w:p>
          <w:p w:rsidR="001D39A8" w:rsidRDefault="007551EB">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2" w:history="1">
              <w:r w:rsidR="00813C7B">
                <w:rPr>
                  <w:rStyle w:val="a3"/>
                  <w:rFonts w:ascii="Times New Roman" w:hAnsi="Times New Roman" w:cs="Times New Roman"/>
                  <w:sz w:val="24"/>
                  <w:szCs w:val="24"/>
                </w:rPr>
                <w:t>http://biblio-online.ru</w:t>
              </w:r>
            </w:hyperlink>
          </w:p>
          <w:p w:rsidR="001D39A8" w:rsidRDefault="007551EB">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3" w:history="1">
              <w:r w:rsidR="00813C7B">
                <w:rPr>
                  <w:rStyle w:val="a3"/>
                  <w:rFonts w:ascii="Times New Roman" w:hAnsi="Times New Roman" w:cs="Times New Roman"/>
                  <w:sz w:val="24"/>
                  <w:szCs w:val="24"/>
                </w:rPr>
                <w:t>http://window.edu.ru/</w:t>
              </w:r>
            </w:hyperlink>
          </w:p>
          <w:p w:rsidR="001D39A8" w:rsidRDefault="007551EB">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4" w:history="1">
              <w:r w:rsidR="00813C7B">
                <w:rPr>
                  <w:rStyle w:val="a3"/>
                  <w:rFonts w:ascii="Times New Roman" w:hAnsi="Times New Roman" w:cs="Times New Roman"/>
                  <w:sz w:val="24"/>
                  <w:szCs w:val="24"/>
                </w:rPr>
                <w:t>http://elibrary.ru</w:t>
              </w:r>
            </w:hyperlink>
          </w:p>
          <w:p w:rsidR="001D39A8" w:rsidRDefault="007551EB">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5" w:history="1">
              <w:r w:rsidR="00813C7B">
                <w:rPr>
                  <w:rStyle w:val="a3"/>
                  <w:rFonts w:ascii="Times New Roman" w:hAnsi="Times New Roman" w:cs="Times New Roman"/>
                  <w:sz w:val="24"/>
                  <w:szCs w:val="24"/>
                </w:rPr>
                <w:t>http://www.sciencedirect.com</w:t>
              </w:r>
            </w:hyperlink>
          </w:p>
          <w:p w:rsidR="001D39A8" w:rsidRDefault="007551EB">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6" w:history="1">
              <w:r>
                <w:rPr>
                  <w:rStyle w:val="a3"/>
                  <w:rFonts w:ascii="Times New Roman" w:hAnsi="Times New Roman" w:cs="Times New Roman"/>
                  <w:sz w:val="24"/>
                  <w:szCs w:val="24"/>
                </w:rPr>
                <w:t>www.edu.ru</w:t>
              </w:r>
            </w:hyperlink>
          </w:p>
          <w:p w:rsidR="001D39A8" w:rsidRDefault="007551EB">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7" w:history="1">
              <w:r w:rsidR="00813C7B">
                <w:rPr>
                  <w:rStyle w:val="a3"/>
                  <w:rFonts w:ascii="Times New Roman" w:hAnsi="Times New Roman" w:cs="Times New Roman"/>
                  <w:sz w:val="24"/>
                  <w:szCs w:val="24"/>
                </w:rPr>
                <w:t>http://journals.cambridge.org</w:t>
              </w:r>
            </w:hyperlink>
          </w:p>
          <w:p w:rsidR="001D39A8" w:rsidRDefault="007551EB">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8" w:history="1">
              <w:r w:rsidR="00813C7B">
                <w:rPr>
                  <w:rStyle w:val="a3"/>
                  <w:rFonts w:ascii="Times New Roman" w:hAnsi="Times New Roman" w:cs="Times New Roman"/>
                  <w:sz w:val="24"/>
                  <w:szCs w:val="24"/>
                </w:rPr>
                <w:t>http://www.oxfordjoumals.org</w:t>
              </w:r>
            </w:hyperlink>
          </w:p>
          <w:p w:rsidR="001D39A8" w:rsidRDefault="007551EB">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9" w:history="1">
              <w:r w:rsidR="00813C7B">
                <w:rPr>
                  <w:rStyle w:val="a3"/>
                  <w:rFonts w:ascii="Times New Roman" w:hAnsi="Times New Roman" w:cs="Times New Roman"/>
                  <w:sz w:val="24"/>
                  <w:szCs w:val="24"/>
                </w:rPr>
                <w:t>http://dic.academic.ru/</w:t>
              </w:r>
            </w:hyperlink>
          </w:p>
          <w:p w:rsidR="001D39A8" w:rsidRDefault="007551EB">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0" w:history="1">
              <w:r w:rsidR="00813C7B">
                <w:rPr>
                  <w:rStyle w:val="a3"/>
                  <w:rFonts w:ascii="Times New Roman" w:hAnsi="Times New Roman" w:cs="Times New Roman"/>
                  <w:sz w:val="24"/>
                  <w:szCs w:val="24"/>
                </w:rPr>
                <w:t>http://www.benran.ru</w:t>
              </w:r>
            </w:hyperlink>
          </w:p>
        </w:tc>
      </w:tr>
    </w:tbl>
    <w:p w:rsidR="001D39A8" w:rsidRDefault="007551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39A8">
        <w:trPr>
          <w:trHeight w:hRule="exact" w:val="6505"/>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lastRenderedPageBreak/>
              <w:t xml:space="preserve">11.   Сайт Госкомстата РФ. Режим доступа: </w:t>
            </w:r>
            <w:hyperlink r:id="rId21" w:history="1">
              <w:r w:rsidR="00813C7B">
                <w:rPr>
                  <w:rStyle w:val="a3"/>
                  <w:rFonts w:ascii="Times New Roman" w:hAnsi="Times New Roman" w:cs="Times New Roman"/>
                  <w:sz w:val="24"/>
                  <w:szCs w:val="24"/>
                </w:rPr>
                <w:t>http://www.gks.ru</w:t>
              </w:r>
            </w:hyperlink>
          </w:p>
          <w:p w:rsidR="001D39A8" w:rsidRDefault="007551EB">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2" w:history="1">
              <w:r w:rsidR="00813C7B">
                <w:rPr>
                  <w:rStyle w:val="a3"/>
                  <w:rFonts w:ascii="Times New Roman" w:hAnsi="Times New Roman" w:cs="Times New Roman"/>
                  <w:sz w:val="24"/>
                  <w:szCs w:val="24"/>
                </w:rPr>
                <w:t>http://diss.rsl.ru</w:t>
              </w:r>
            </w:hyperlink>
          </w:p>
          <w:p w:rsidR="001D39A8" w:rsidRDefault="007551EB">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3" w:history="1">
              <w:r w:rsidR="00813C7B">
                <w:rPr>
                  <w:rStyle w:val="a3"/>
                  <w:rFonts w:ascii="Times New Roman" w:hAnsi="Times New Roman" w:cs="Times New Roman"/>
                  <w:sz w:val="24"/>
                  <w:szCs w:val="24"/>
                </w:rPr>
                <w:t>http://ru.spinform.ru</w:t>
              </w:r>
            </w:hyperlink>
          </w:p>
          <w:p w:rsidR="001D39A8" w:rsidRDefault="007551EB">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1D39A8" w:rsidRDefault="007551E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1D39A8">
        <w:trPr>
          <w:trHeight w:hRule="exact" w:val="314"/>
        </w:trPr>
        <w:tc>
          <w:tcPr>
            <w:tcW w:w="9654"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1D39A8">
        <w:trPr>
          <w:trHeight w:hRule="exact" w:val="8571"/>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1D39A8" w:rsidRDefault="007551EB">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1D39A8" w:rsidRDefault="007551EB">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1D39A8" w:rsidRDefault="007551EB">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1D39A8" w:rsidRDefault="007551EB">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1D39A8" w:rsidRDefault="007551EB">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1D39A8" w:rsidRDefault="007551EB">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1D39A8" w:rsidRDefault="007551EB">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1D39A8" w:rsidRDefault="007551EB">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rsidR="001D39A8" w:rsidRDefault="007551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39A8">
        <w:trPr>
          <w:trHeight w:hRule="exact" w:val="5243"/>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lastRenderedPageBreak/>
              <w:t>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1D39A8" w:rsidRDefault="007551EB">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1D39A8" w:rsidRDefault="007551EB">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1D39A8">
        <w:trPr>
          <w:trHeight w:hRule="exact" w:val="855"/>
        </w:trPr>
        <w:tc>
          <w:tcPr>
            <w:tcW w:w="9654"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1D39A8">
        <w:trPr>
          <w:trHeight w:hRule="exact" w:val="2989"/>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1D39A8" w:rsidRDefault="001D39A8">
            <w:pPr>
              <w:spacing w:after="0" w:line="240" w:lineRule="auto"/>
              <w:jc w:val="both"/>
              <w:rPr>
                <w:sz w:val="24"/>
                <w:szCs w:val="24"/>
              </w:rPr>
            </w:pPr>
          </w:p>
          <w:p w:rsidR="001D39A8" w:rsidRDefault="007551EB">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1D39A8" w:rsidRDefault="007551EB">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1D39A8" w:rsidRDefault="007551EB">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1D39A8" w:rsidRDefault="007551EB">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1D39A8" w:rsidRDefault="007551EB">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1D39A8" w:rsidRDefault="007551EB">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1D39A8" w:rsidRDefault="001D39A8">
            <w:pPr>
              <w:spacing w:after="0" w:line="240" w:lineRule="auto"/>
              <w:jc w:val="both"/>
              <w:rPr>
                <w:sz w:val="24"/>
                <w:szCs w:val="24"/>
              </w:rPr>
            </w:pPr>
          </w:p>
          <w:p w:rsidR="001D39A8" w:rsidRDefault="007551EB">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4" w:history="1">
              <w:r>
                <w:rPr>
                  <w:rStyle w:val="a3"/>
                  <w:rFonts w:ascii="Times New Roman" w:hAnsi="Times New Roman" w:cs="Times New Roman"/>
                  <w:sz w:val="24"/>
                  <w:szCs w:val="24"/>
                </w:rPr>
                <w:t>www.gks.ru</w:t>
              </w:r>
            </w:hyperlink>
          </w:p>
        </w:tc>
      </w:tr>
      <w:tr w:rsidR="001D39A8">
        <w:trPr>
          <w:trHeight w:hRule="exact" w:val="585"/>
        </w:trPr>
        <w:tc>
          <w:tcPr>
            <w:tcW w:w="9654"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1D39A8" w:rsidRDefault="007551EB">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813C7B">
                <w:rPr>
                  <w:rStyle w:val="a3"/>
                  <w:rFonts w:ascii="Times New Roman" w:hAnsi="Times New Roman" w:cs="Times New Roman"/>
                  <w:sz w:val="24"/>
                  <w:szCs w:val="24"/>
                </w:rPr>
                <w:t>http://fgosvo.ru</w:t>
              </w:r>
            </w:hyperlink>
          </w:p>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813C7B">
                <w:rPr>
                  <w:rStyle w:val="a3"/>
                  <w:rFonts w:ascii="Times New Roman" w:hAnsi="Times New Roman" w:cs="Times New Roman"/>
                  <w:sz w:val="24"/>
                  <w:szCs w:val="24"/>
                </w:rPr>
                <w:t>http://pravo.gov.ru</w:t>
              </w:r>
            </w:hyperlink>
          </w:p>
        </w:tc>
      </w:tr>
      <w:tr w:rsidR="001D39A8">
        <w:trPr>
          <w:trHeight w:hRule="exact" w:val="304"/>
        </w:trPr>
        <w:tc>
          <w:tcPr>
            <w:tcW w:w="9654"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813C7B">
                <w:rPr>
                  <w:rStyle w:val="a3"/>
                  <w:rFonts w:ascii="Times New Roman" w:hAnsi="Times New Roman" w:cs="Times New Roman"/>
                  <w:sz w:val="24"/>
                  <w:szCs w:val="24"/>
                </w:rPr>
                <w:t>http://edu.garant.ru/omga/</w:t>
              </w:r>
            </w:hyperlink>
          </w:p>
        </w:tc>
      </w:tr>
      <w:tr w:rsidR="001D39A8">
        <w:trPr>
          <w:trHeight w:hRule="exact" w:val="585"/>
        </w:trPr>
        <w:tc>
          <w:tcPr>
            <w:tcW w:w="9654"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813C7B">
                <w:rPr>
                  <w:rStyle w:val="a3"/>
                  <w:rFonts w:ascii="Times New Roman" w:hAnsi="Times New Roman" w:cs="Times New Roman"/>
                  <w:sz w:val="24"/>
                  <w:szCs w:val="24"/>
                </w:rPr>
                <w:t>http://www.consultant.ru/edu/student/study/</w:t>
              </w:r>
            </w:hyperlink>
          </w:p>
        </w:tc>
      </w:tr>
      <w:tr w:rsidR="001D39A8">
        <w:trPr>
          <w:trHeight w:hRule="exact" w:val="314"/>
        </w:trPr>
        <w:tc>
          <w:tcPr>
            <w:tcW w:w="9654"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1D39A8">
        <w:trPr>
          <w:trHeight w:hRule="exact" w:val="3904"/>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1D39A8" w:rsidRDefault="007551EB">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1D39A8" w:rsidRDefault="007551EB">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1D39A8" w:rsidRDefault="007551EB">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D39A8" w:rsidRDefault="007551EB">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D39A8" w:rsidRDefault="007551EB">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w:t>
            </w:r>
          </w:p>
        </w:tc>
      </w:tr>
    </w:tbl>
    <w:p w:rsidR="001D39A8" w:rsidRDefault="007551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39A8">
        <w:trPr>
          <w:trHeight w:hRule="exact" w:val="3801"/>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lastRenderedPageBreak/>
              <w:t>синхронное и (или) асинхронное взаимодействие посредством сети «Интернет».</w:t>
            </w:r>
          </w:p>
          <w:p w:rsidR="001D39A8" w:rsidRDefault="007551EB">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1D39A8" w:rsidRDefault="007551EB">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1D39A8" w:rsidRDefault="007551EB">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1D39A8" w:rsidRDefault="007551EB">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1D39A8" w:rsidRDefault="007551EB">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1D39A8" w:rsidRDefault="007551EB">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1D39A8" w:rsidRDefault="007551EB">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1D39A8" w:rsidRDefault="007551EB">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1D39A8">
        <w:trPr>
          <w:trHeight w:hRule="exact" w:val="277"/>
        </w:trPr>
        <w:tc>
          <w:tcPr>
            <w:tcW w:w="9640" w:type="dxa"/>
          </w:tcPr>
          <w:p w:rsidR="001D39A8" w:rsidRDefault="001D39A8"/>
        </w:tc>
      </w:tr>
      <w:tr w:rsidR="001D39A8">
        <w:trPr>
          <w:trHeight w:hRule="exact" w:val="585"/>
        </w:trPr>
        <w:tc>
          <w:tcPr>
            <w:tcW w:w="9654"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1D39A8">
        <w:trPr>
          <w:trHeight w:hRule="exact" w:val="10727"/>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1D39A8" w:rsidRDefault="007551EB">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1D39A8" w:rsidRDefault="007551EB">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1D39A8" w:rsidRDefault="007551EB">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1D39A8" w:rsidRDefault="007551EB">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w:t>
            </w:r>
          </w:p>
        </w:tc>
      </w:tr>
    </w:tbl>
    <w:p w:rsidR="001D39A8" w:rsidRDefault="007551E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39A8">
        <w:trPr>
          <w:trHeight w:hRule="exact" w:val="3530"/>
        </w:trPr>
        <w:tc>
          <w:tcPr>
            <w:tcW w:w="9654" w:type="dxa"/>
            <w:shd w:val="clear" w:color="000000" w:fill="FFFFFF"/>
            <w:tcMar>
              <w:left w:w="34" w:type="dxa"/>
              <w:right w:w="34" w:type="dxa"/>
            </w:tcMar>
          </w:tcPr>
          <w:p w:rsidR="001D39A8" w:rsidRDefault="007551EB">
            <w:pPr>
              <w:spacing w:after="0" w:line="240" w:lineRule="auto"/>
              <w:jc w:val="both"/>
              <w:rPr>
                <w:sz w:val="24"/>
                <w:szCs w:val="24"/>
              </w:rPr>
            </w:pPr>
            <w:r>
              <w:rPr>
                <w:rFonts w:ascii="Times New Roman" w:hAnsi="Times New Roman" w:cs="Times New Roman"/>
                <w:color w:val="000000"/>
                <w:sz w:val="24"/>
                <w:szCs w:val="24"/>
              </w:rPr>
              <w:lastRenderedPageBreak/>
              <w:t xml:space="preserve">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1D39A8" w:rsidRDefault="007551EB">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1D39A8">
        <w:trPr>
          <w:trHeight w:hRule="exact" w:val="3830"/>
        </w:trPr>
        <w:tc>
          <w:tcPr>
            <w:tcW w:w="9654" w:type="dxa"/>
            <w:shd w:val="clear" w:color="000000" w:fill="FFFFFF"/>
            <w:tcMar>
              <w:left w:w="34" w:type="dxa"/>
              <w:right w:w="34" w:type="dxa"/>
            </w:tcMar>
          </w:tcPr>
          <w:p w:rsidR="001D39A8" w:rsidRDefault="007551EB">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1D39A8" w:rsidRDefault="001D39A8"/>
    <w:sectPr w:rsidR="001D39A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D39A8"/>
    <w:rsid w:val="001F0BC7"/>
    <w:rsid w:val="007551EB"/>
    <w:rsid w:val="00813C7B"/>
    <w:rsid w:val="00D31453"/>
    <w:rsid w:val="00E209E2"/>
    <w:rsid w:val="00FC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E01D28-067F-4C85-9B4C-598514DF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1EB"/>
    <w:rPr>
      <w:color w:val="0563C1" w:themeColor="hyperlink"/>
      <w:u w:val="single"/>
    </w:rPr>
  </w:style>
  <w:style w:type="character" w:styleId="a4">
    <w:name w:val="Unresolved Mention"/>
    <w:basedOn w:val="a0"/>
    <w:uiPriority w:val="99"/>
    <w:semiHidden/>
    <w:unhideWhenUsed/>
    <w:rsid w:val="00813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50620"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5444"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0528" TargetMode="External"/><Relationship Id="rId11" Type="http://schemas.openxmlformats.org/officeDocument/2006/relationships/hyperlink" Target="http://www.iprbookshop.ru" TargetMode="External"/><Relationship Id="rId24" Type="http://schemas.openxmlformats.org/officeDocument/2006/relationships/hyperlink" Target="http://www.gks.ru" TargetMode="External"/><Relationship Id="rId32" Type="http://schemas.openxmlformats.org/officeDocument/2006/relationships/theme" Target="theme/theme1.xml"/><Relationship Id="rId5" Type="http://schemas.openxmlformats.org/officeDocument/2006/relationships/hyperlink" Target="https://urait.ru/bcode/450051" TargetMode="Externa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consultant.ru/edu/student/study/" TargetMode="External"/><Relationship Id="rId10" Type="http://schemas.openxmlformats.org/officeDocument/2006/relationships/hyperlink" Target="https://urait.ru/bcode/451920" TargetMode="External"/><Relationship Id="rId19" Type="http://schemas.openxmlformats.org/officeDocument/2006/relationships/hyperlink" Target="http://dic.academic.ru/" TargetMode="External"/><Relationship Id="rId31" Type="http://schemas.openxmlformats.org/officeDocument/2006/relationships/fontTable" Target="fontTable.xml"/><Relationship Id="rId4" Type="http://schemas.openxmlformats.org/officeDocument/2006/relationships/hyperlink" Target="https://urait.ru/bcode/467017" TargetMode="External"/><Relationship Id="rId9" Type="http://schemas.openxmlformats.org/officeDocument/2006/relationships/hyperlink" Target="https://urait.ru/bcode/449789"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edu.garant.ru/omga/"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6058</Words>
  <Characters>34534</Characters>
  <Application>Microsoft Office Word</Application>
  <DocSecurity>0</DocSecurity>
  <Lines>287</Lines>
  <Paragraphs>81</Paragraphs>
  <ScaleCrop>false</ScaleCrop>
  <Company>diakov.net</Company>
  <LinksUpToDate>false</LinksUpToDate>
  <CharactersWithSpaces>40511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2021-2022_ФГОС3++2021_Бак-ЗФО-УП(ОТОП)(21)_plx_Основы маркетинга</dc:title>
  <dc:creator>FastReport.NET</dc:creator>
  <cp:lastModifiedBy>Mark Bernstorf</cp:lastModifiedBy>
  <cp:revision>4</cp:revision>
  <dcterms:created xsi:type="dcterms:W3CDTF">2022-01-29T15:27:00Z</dcterms:created>
  <dcterms:modified xsi:type="dcterms:W3CDTF">2022-11-12T13:57:00Z</dcterms:modified>
</cp:coreProperties>
</file>